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160" w:rsidRDefault="00502160" w:rsidP="00502160">
      <w:pPr>
        <w:widowControl w:val="0"/>
        <w:autoSpaceDE w:val="0"/>
        <w:autoSpaceDN w:val="0"/>
        <w:adjustRightInd w:val="0"/>
        <w:ind w:firstLine="708"/>
        <w:jc w:val="center"/>
        <w:rPr>
          <w:rFonts w:eastAsia="Times New Roman"/>
          <w:b/>
          <w:sz w:val="27"/>
          <w:szCs w:val="27"/>
          <w:lang w:eastAsia="ru-RU"/>
        </w:rPr>
      </w:pPr>
      <w:r>
        <w:rPr>
          <w:rFonts w:eastAsia="Times New Roman"/>
          <w:b/>
          <w:sz w:val="27"/>
          <w:szCs w:val="27"/>
          <w:lang w:eastAsia="ru-RU"/>
        </w:rPr>
        <w:t>Информация комитета по строительству</w:t>
      </w:r>
    </w:p>
    <w:p w:rsidR="005E358B" w:rsidRDefault="00502160" w:rsidP="00502160">
      <w:pPr>
        <w:widowControl w:val="0"/>
        <w:autoSpaceDE w:val="0"/>
        <w:autoSpaceDN w:val="0"/>
        <w:adjustRightInd w:val="0"/>
        <w:ind w:firstLine="708"/>
        <w:jc w:val="center"/>
        <w:rPr>
          <w:rFonts w:eastAsia="Times New Roman"/>
          <w:b/>
          <w:sz w:val="27"/>
          <w:szCs w:val="27"/>
          <w:lang w:eastAsia="ru-RU"/>
        </w:rPr>
      </w:pPr>
      <w:r>
        <w:rPr>
          <w:rFonts w:eastAsia="Times New Roman"/>
          <w:b/>
          <w:sz w:val="27"/>
          <w:szCs w:val="27"/>
          <w:lang w:eastAsia="ru-RU"/>
        </w:rPr>
        <w:t>Администрации Ленинградской  области</w:t>
      </w:r>
    </w:p>
    <w:p w:rsidR="00502160" w:rsidRPr="00502160" w:rsidRDefault="00502160" w:rsidP="00502160">
      <w:pPr>
        <w:widowControl w:val="0"/>
        <w:autoSpaceDE w:val="0"/>
        <w:autoSpaceDN w:val="0"/>
        <w:adjustRightInd w:val="0"/>
        <w:ind w:firstLine="708"/>
        <w:jc w:val="center"/>
        <w:rPr>
          <w:rFonts w:eastAsia="Times New Roman"/>
          <w:b/>
          <w:sz w:val="27"/>
          <w:szCs w:val="27"/>
          <w:lang w:eastAsia="ru-RU"/>
        </w:rPr>
      </w:pPr>
    </w:p>
    <w:p w:rsidR="00617CE7" w:rsidRPr="005C1592" w:rsidRDefault="00617CE7" w:rsidP="00373FF9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7"/>
          <w:szCs w:val="27"/>
          <w:lang w:eastAsia="ru-RU"/>
        </w:rPr>
      </w:pPr>
      <w:r w:rsidRPr="005C1592">
        <w:rPr>
          <w:rFonts w:eastAsia="Times New Roman"/>
          <w:sz w:val="27"/>
          <w:szCs w:val="27"/>
          <w:lang w:eastAsia="ru-RU"/>
        </w:rPr>
        <w:t>На основании письма</w:t>
      </w:r>
      <w:r w:rsidR="00B307C5" w:rsidRPr="005C1592">
        <w:rPr>
          <w:rFonts w:eastAsia="Times New Roman"/>
          <w:sz w:val="27"/>
          <w:szCs w:val="27"/>
          <w:lang w:eastAsia="ru-RU"/>
        </w:rPr>
        <w:t xml:space="preserve"> Управления</w:t>
      </w:r>
      <w:r w:rsidRPr="005C1592">
        <w:rPr>
          <w:rFonts w:eastAsia="Times New Roman"/>
          <w:sz w:val="27"/>
          <w:szCs w:val="27"/>
          <w:lang w:eastAsia="ru-RU"/>
        </w:rPr>
        <w:t xml:space="preserve"> </w:t>
      </w:r>
      <w:r w:rsidR="007B3104" w:rsidRPr="005C1592">
        <w:rPr>
          <w:rFonts w:eastAsia="Times New Roman"/>
          <w:sz w:val="27"/>
          <w:szCs w:val="27"/>
          <w:lang w:eastAsia="ru-RU"/>
        </w:rPr>
        <w:t>Федеральной службы государственной регистрации, кадастр</w:t>
      </w:r>
      <w:r w:rsidR="00B307C5" w:rsidRPr="005C1592">
        <w:rPr>
          <w:rFonts w:eastAsia="Times New Roman"/>
          <w:sz w:val="27"/>
          <w:szCs w:val="27"/>
          <w:lang w:eastAsia="ru-RU"/>
        </w:rPr>
        <w:t>а</w:t>
      </w:r>
      <w:r w:rsidR="00603D95" w:rsidRPr="005C1592">
        <w:rPr>
          <w:rFonts w:eastAsia="Times New Roman"/>
          <w:sz w:val="27"/>
          <w:szCs w:val="27"/>
          <w:lang w:eastAsia="ru-RU"/>
        </w:rPr>
        <w:t xml:space="preserve"> </w:t>
      </w:r>
      <w:r w:rsidR="00B307C5" w:rsidRPr="005C1592">
        <w:rPr>
          <w:rFonts w:eastAsia="Times New Roman"/>
          <w:sz w:val="27"/>
          <w:szCs w:val="27"/>
          <w:lang w:eastAsia="ru-RU"/>
        </w:rPr>
        <w:t>и картографии</w:t>
      </w:r>
      <w:r w:rsidR="007B3104" w:rsidRPr="005C1592">
        <w:rPr>
          <w:rFonts w:eastAsia="Times New Roman"/>
          <w:sz w:val="27"/>
          <w:szCs w:val="27"/>
          <w:lang w:eastAsia="ru-RU"/>
        </w:rPr>
        <w:t xml:space="preserve"> по Ленинградской области</w:t>
      </w:r>
      <w:r w:rsidR="00B307C5" w:rsidRPr="005C1592">
        <w:rPr>
          <w:rFonts w:eastAsia="Times New Roman"/>
          <w:sz w:val="27"/>
          <w:szCs w:val="27"/>
          <w:lang w:eastAsia="ru-RU"/>
        </w:rPr>
        <w:t xml:space="preserve"> (далее –Управление</w:t>
      </w:r>
      <w:r w:rsidR="007E153F" w:rsidRPr="005C1592">
        <w:rPr>
          <w:rFonts w:eastAsia="Times New Roman"/>
          <w:sz w:val="27"/>
          <w:szCs w:val="27"/>
          <w:lang w:eastAsia="ru-RU"/>
        </w:rPr>
        <w:t>)</w:t>
      </w:r>
      <w:r w:rsidR="002D0185" w:rsidRPr="005C1592">
        <w:rPr>
          <w:rFonts w:eastAsia="Times New Roman"/>
          <w:sz w:val="27"/>
          <w:szCs w:val="27"/>
          <w:lang w:eastAsia="ru-RU"/>
        </w:rPr>
        <w:t xml:space="preserve"> </w:t>
      </w:r>
      <w:r w:rsidRPr="005C1592">
        <w:rPr>
          <w:rFonts w:eastAsia="Times New Roman"/>
          <w:sz w:val="27"/>
          <w:szCs w:val="27"/>
          <w:lang w:eastAsia="ru-RU"/>
        </w:rPr>
        <w:t xml:space="preserve">от </w:t>
      </w:r>
      <w:r w:rsidR="00B307C5" w:rsidRPr="005C1592">
        <w:rPr>
          <w:rFonts w:eastAsia="Times New Roman"/>
          <w:sz w:val="27"/>
          <w:szCs w:val="27"/>
          <w:lang w:eastAsia="ru-RU"/>
        </w:rPr>
        <w:t xml:space="preserve">25.10.2022 </w:t>
      </w:r>
      <w:r w:rsidR="00F55CF4" w:rsidRPr="005C1592">
        <w:rPr>
          <w:rFonts w:eastAsia="Times New Roman"/>
          <w:sz w:val="27"/>
          <w:szCs w:val="27"/>
          <w:lang w:eastAsia="ru-RU"/>
        </w:rPr>
        <w:t xml:space="preserve"> </w:t>
      </w:r>
      <w:r w:rsidR="002D0185" w:rsidRPr="005C1592">
        <w:rPr>
          <w:rFonts w:eastAsia="Times New Roman"/>
          <w:sz w:val="27"/>
          <w:szCs w:val="27"/>
          <w:lang w:eastAsia="ru-RU"/>
        </w:rPr>
        <w:t xml:space="preserve">№ ИСХ-14044 </w:t>
      </w:r>
      <w:r w:rsidR="00F55CF4" w:rsidRPr="005C1592">
        <w:rPr>
          <w:rFonts w:eastAsia="Times New Roman"/>
          <w:sz w:val="27"/>
          <w:szCs w:val="27"/>
          <w:lang w:eastAsia="ru-RU"/>
        </w:rPr>
        <w:t>комитет по строительству Ленинградской области в пределах установленной компетенции сообщает.</w:t>
      </w:r>
    </w:p>
    <w:p w:rsidR="00F55CF4" w:rsidRPr="005C1592" w:rsidRDefault="00930886" w:rsidP="005E358B">
      <w:pPr>
        <w:tabs>
          <w:tab w:val="num" w:pos="720"/>
        </w:tabs>
        <w:ind w:right="-81"/>
        <w:jc w:val="both"/>
        <w:rPr>
          <w:rFonts w:eastAsia="Times New Roman"/>
          <w:sz w:val="27"/>
          <w:szCs w:val="27"/>
          <w:lang w:eastAsia="ru-RU"/>
        </w:rPr>
      </w:pPr>
      <w:r w:rsidRPr="005C1592">
        <w:rPr>
          <w:rFonts w:eastAsia="Times New Roman"/>
          <w:sz w:val="27"/>
          <w:szCs w:val="27"/>
          <w:lang w:eastAsia="ru-RU"/>
        </w:rPr>
        <w:t xml:space="preserve">         Постановлением Правительства Российской Федерации</w:t>
      </w:r>
      <w:r w:rsidR="002D0185" w:rsidRPr="005C1592">
        <w:rPr>
          <w:rFonts w:eastAsia="Times New Roman"/>
          <w:sz w:val="27"/>
          <w:szCs w:val="27"/>
          <w:lang w:eastAsia="ru-RU"/>
        </w:rPr>
        <w:t xml:space="preserve"> от 01.12.2021 № 2148 утверждена государственная программа Российской Федерации «Национальная система пространственных данных», в соответствии с которой, в целях обеспечения дальнейшего совершенствования и развития системы государственного кадастрового учета недвижимого имущества и государственной регистрации прав на недвижимое имущество, а также инфраструктуры пространственных данных требуется реализация ряда мероприятий, в том числе по наполнению Единого государственного</w:t>
      </w:r>
      <w:r w:rsidR="00080E85" w:rsidRPr="005C1592">
        <w:rPr>
          <w:rFonts w:eastAsia="Times New Roman"/>
          <w:sz w:val="27"/>
          <w:szCs w:val="27"/>
          <w:lang w:eastAsia="ru-RU"/>
        </w:rPr>
        <w:t xml:space="preserve"> реестра недвижимости (далее – ЕГРН) сведениями о правообладателях объектов недвижимости.</w:t>
      </w:r>
    </w:p>
    <w:p w:rsidR="007B3104" w:rsidRPr="005C1592" w:rsidRDefault="00080E85" w:rsidP="005E358B">
      <w:pPr>
        <w:tabs>
          <w:tab w:val="num" w:pos="720"/>
        </w:tabs>
        <w:ind w:right="-81"/>
        <w:jc w:val="both"/>
        <w:rPr>
          <w:rFonts w:eastAsia="Times New Roman"/>
          <w:sz w:val="27"/>
          <w:szCs w:val="27"/>
          <w:lang w:eastAsia="ru-RU"/>
        </w:rPr>
      </w:pPr>
      <w:r w:rsidRPr="005C1592">
        <w:rPr>
          <w:rFonts w:eastAsia="Times New Roman"/>
          <w:sz w:val="27"/>
          <w:szCs w:val="27"/>
          <w:lang w:eastAsia="ru-RU"/>
        </w:rPr>
        <w:t xml:space="preserve">        11.08.2022 за № Пр-1424 Президентом Российской Федерации по вопросам реализации государственной программы Российской Федерации «Национальная система пространственных данных» был утвержден перечень поручений.</w:t>
      </w:r>
    </w:p>
    <w:p w:rsidR="00080E85" w:rsidRPr="005C1592" w:rsidRDefault="00080E85" w:rsidP="005E358B">
      <w:pPr>
        <w:tabs>
          <w:tab w:val="num" w:pos="720"/>
        </w:tabs>
        <w:ind w:right="-81"/>
        <w:jc w:val="both"/>
        <w:rPr>
          <w:rFonts w:eastAsia="Times New Roman"/>
          <w:sz w:val="27"/>
          <w:szCs w:val="27"/>
          <w:u w:val="single"/>
          <w:lang w:eastAsia="ru-RU"/>
        </w:rPr>
      </w:pPr>
      <w:r w:rsidRPr="005C1592">
        <w:rPr>
          <w:rFonts w:eastAsia="Times New Roman"/>
          <w:i/>
          <w:sz w:val="27"/>
          <w:szCs w:val="27"/>
          <w:lang w:eastAsia="ru-RU"/>
        </w:rPr>
        <w:t xml:space="preserve">        </w:t>
      </w:r>
      <w:r w:rsidRPr="005C1592">
        <w:rPr>
          <w:rFonts w:eastAsia="Times New Roman"/>
          <w:sz w:val="27"/>
          <w:szCs w:val="27"/>
          <w:lang w:eastAsia="ru-RU"/>
        </w:rPr>
        <w:t xml:space="preserve">В частности, Правительству Российской Федерации </w:t>
      </w:r>
      <w:r w:rsidRPr="005C1592">
        <w:rPr>
          <w:rFonts w:eastAsia="Times New Roman"/>
          <w:sz w:val="27"/>
          <w:szCs w:val="27"/>
          <w:u w:val="single"/>
          <w:lang w:eastAsia="ru-RU"/>
        </w:rPr>
        <w:t>поручено обеспечить внесение в законодательство Российской Федерации изменений, направленных на сокращение</w:t>
      </w:r>
      <w:r w:rsidRPr="005C1592">
        <w:rPr>
          <w:rFonts w:eastAsia="Times New Roman"/>
          <w:sz w:val="27"/>
          <w:szCs w:val="27"/>
          <w:lang w:eastAsia="ru-RU"/>
        </w:rPr>
        <w:t xml:space="preserve"> количества земельных участков,</w:t>
      </w:r>
      <w:r w:rsidR="00A32D70" w:rsidRPr="005C1592">
        <w:rPr>
          <w:rFonts w:eastAsia="Times New Roman"/>
          <w:sz w:val="27"/>
          <w:szCs w:val="27"/>
          <w:lang w:eastAsia="ru-RU"/>
        </w:rPr>
        <w:t xml:space="preserve"> границы которых не определены в соответствии с требованиями, установленными законодательством Российской Федерации, а также </w:t>
      </w:r>
      <w:r w:rsidR="00A32D70" w:rsidRPr="005C1592">
        <w:rPr>
          <w:rFonts w:eastAsia="Times New Roman"/>
          <w:sz w:val="27"/>
          <w:szCs w:val="27"/>
          <w:u w:val="single"/>
          <w:lang w:eastAsia="ru-RU"/>
        </w:rPr>
        <w:t>количества фактически используемых физическими и юридическими лицами зданий, сооружений, помещений и машино-мест, права на которые не зарегистрированы в ЕГРН.</w:t>
      </w:r>
    </w:p>
    <w:p w:rsidR="00080E85" w:rsidRPr="005C1592" w:rsidRDefault="00A32D70" w:rsidP="005E358B">
      <w:pPr>
        <w:tabs>
          <w:tab w:val="num" w:pos="720"/>
        </w:tabs>
        <w:ind w:right="-81"/>
        <w:jc w:val="both"/>
        <w:rPr>
          <w:rFonts w:eastAsia="Times New Roman"/>
          <w:sz w:val="27"/>
          <w:szCs w:val="27"/>
          <w:lang w:eastAsia="ru-RU"/>
        </w:rPr>
      </w:pPr>
      <w:r w:rsidRPr="005C1592">
        <w:rPr>
          <w:rFonts w:eastAsia="Times New Roman"/>
          <w:sz w:val="27"/>
          <w:szCs w:val="27"/>
          <w:lang w:eastAsia="ru-RU"/>
        </w:rPr>
        <w:t xml:space="preserve">        В соответствии с частью 6 статьи 16 Федерального закона от 30.12.2004 </w:t>
      </w:r>
      <w:r w:rsidRPr="005C1592">
        <w:rPr>
          <w:rFonts w:eastAsia="Times New Roman"/>
          <w:sz w:val="27"/>
          <w:szCs w:val="27"/>
          <w:lang w:eastAsia="ru-RU"/>
        </w:rPr>
        <w:br/>
      </w:r>
      <w:r w:rsidR="00E24B4F" w:rsidRPr="005C1592">
        <w:rPr>
          <w:rFonts w:eastAsia="Times New Roman"/>
          <w:sz w:val="27"/>
          <w:szCs w:val="27"/>
          <w:lang w:eastAsia="ru-RU"/>
        </w:rPr>
        <w:t xml:space="preserve"> </w:t>
      </w:r>
      <w:r w:rsidRPr="005C1592">
        <w:rPr>
          <w:rFonts w:eastAsia="Times New Roman"/>
          <w:sz w:val="27"/>
          <w:szCs w:val="27"/>
          <w:lang w:eastAsia="ru-RU"/>
        </w:rPr>
        <w:t>№ 214-ФЗ</w:t>
      </w:r>
      <w:r w:rsidR="00E24B4F" w:rsidRPr="005C1592">
        <w:rPr>
          <w:rFonts w:eastAsia="Times New Roman"/>
          <w:sz w:val="27"/>
          <w:szCs w:val="27"/>
          <w:lang w:eastAsia="ru-RU"/>
        </w:rPr>
        <w:t xml:space="preserve">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</w:t>
      </w:r>
      <w:r w:rsidR="00E24B4F" w:rsidRPr="005C1592">
        <w:rPr>
          <w:rFonts w:eastAsia="Times New Roman"/>
          <w:sz w:val="27"/>
          <w:szCs w:val="27"/>
          <w:u w:val="single"/>
          <w:lang w:eastAsia="ru-RU"/>
        </w:rPr>
        <w:t>после передачи застройщиком</w:t>
      </w:r>
      <w:r w:rsidR="00E24B4F" w:rsidRPr="005C1592">
        <w:rPr>
          <w:rFonts w:eastAsia="Times New Roman"/>
          <w:sz w:val="27"/>
          <w:szCs w:val="27"/>
          <w:lang w:eastAsia="ru-RU"/>
        </w:rPr>
        <w:t xml:space="preserve"> по правилам, предусмотренным статьей 8 настоящего Федерального закона, </w:t>
      </w:r>
      <w:r w:rsidR="00E24B4F" w:rsidRPr="005C1592">
        <w:rPr>
          <w:rFonts w:eastAsia="Times New Roman"/>
          <w:sz w:val="27"/>
          <w:szCs w:val="27"/>
          <w:u w:val="single"/>
          <w:lang w:eastAsia="ru-RU"/>
        </w:rPr>
        <w:t>объекта долевого строительства участнику долевого строительства и постановки такого</w:t>
      </w:r>
      <w:r w:rsidR="008C4CAF">
        <w:rPr>
          <w:rFonts w:eastAsia="Times New Roman"/>
          <w:sz w:val="27"/>
          <w:szCs w:val="27"/>
          <w:u w:val="single"/>
          <w:lang w:eastAsia="ru-RU"/>
        </w:rPr>
        <w:t xml:space="preserve"> </w:t>
      </w:r>
      <w:r w:rsidR="00E24B4F" w:rsidRPr="005C1592">
        <w:rPr>
          <w:rFonts w:eastAsia="Times New Roman"/>
          <w:sz w:val="27"/>
          <w:szCs w:val="27"/>
          <w:u w:val="single"/>
          <w:lang w:eastAsia="ru-RU"/>
        </w:rPr>
        <w:t>объекта на государственный кадастровый учет застройщик имеет право на подачу без доверенности в орган регистрации прав заявления о государственной регистрации права собственности участника долевого строительства на такой объект</w:t>
      </w:r>
      <w:r w:rsidR="00E53846" w:rsidRPr="005C1592">
        <w:rPr>
          <w:rFonts w:eastAsia="Times New Roman"/>
          <w:sz w:val="27"/>
          <w:szCs w:val="27"/>
          <w:lang w:eastAsia="ru-RU"/>
        </w:rPr>
        <w:t xml:space="preserve"> и указанного в пункте 3 части 11 статьи 48 Федерального закона от 13 июля 2015 года № 218-ФЗ «О государственной регистрации недвижимости» передаточного акта (иного документа о передаче объекта долевого строительства). В таком случае:</w:t>
      </w:r>
    </w:p>
    <w:p w:rsidR="00E53846" w:rsidRPr="005C1592" w:rsidRDefault="00E53846" w:rsidP="005D0D3B">
      <w:pPr>
        <w:pStyle w:val="ac"/>
        <w:numPr>
          <w:ilvl w:val="0"/>
          <w:numId w:val="8"/>
        </w:numPr>
        <w:ind w:left="0" w:firstLine="630"/>
        <w:jc w:val="both"/>
        <w:rPr>
          <w:sz w:val="27"/>
          <w:szCs w:val="27"/>
          <w:lang w:eastAsia="ru-RU"/>
        </w:rPr>
      </w:pPr>
      <w:r w:rsidRPr="005C1592">
        <w:rPr>
          <w:sz w:val="27"/>
          <w:szCs w:val="27"/>
          <w:lang w:eastAsia="ru-RU"/>
        </w:rPr>
        <w:t xml:space="preserve">застройщик вправе осуществить </w:t>
      </w:r>
      <w:r w:rsidRPr="005C1592">
        <w:rPr>
          <w:sz w:val="27"/>
          <w:szCs w:val="27"/>
          <w:u w:val="single"/>
          <w:lang w:eastAsia="ru-RU"/>
        </w:rPr>
        <w:t>перевод передаточного акта</w:t>
      </w:r>
      <w:r w:rsidRPr="005C1592">
        <w:rPr>
          <w:sz w:val="27"/>
          <w:szCs w:val="27"/>
          <w:lang w:eastAsia="ru-RU"/>
        </w:rPr>
        <w:t xml:space="preserve"> (иного документа о передаче объекта долевого строительства) </w:t>
      </w:r>
      <w:r w:rsidRPr="005C1592">
        <w:rPr>
          <w:sz w:val="27"/>
          <w:szCs w:val="27"/>
          <w:u w:val="single"/>
          <w:lang w:eastAsia="ru-RU"/>
        </w:rPr>
        <w:t>в форме документа на бумажном носителе</w:t>
      </w:r>
      <w:r w:rsidR="00AF3BC6" w:rsidRPr="005C1592">
        <w:rPr>
          <w:sz w:val="27"/>
          <w:szCs w:val="27"/>
          <w:u w:val="single"/>
          <w:lang w:eastAsia="ru-RU"/>
        </w:rPr>
        <w:t xml:space="preserve"> в форму </w:t>
      </w:r>
      <w:r w:rsidR="005D0D3B" w:rsidRPr="005C1592">
        <w:rPr>
          <w:sz w:val="27"/>
          <w:szCs w:val="27"/>
          <w:u w:val="single"/>
          <w:lang w:eastAsia="ru-RU"/>
        </w:rPr>
        <w:t xml:space="preserve"> электронного образа документа путем его сканирования и заверить его усиленной квалифицированной электронной подписью лица, уполномоченного действовать от имени застройщика.</w:t>
      </w:r>
      <w:r w:rsidR="005D0D3B" w:rsidRPr="005C1592">
        <w:rPr>
          <w:sz w:val="27"/>
          <w:szCs w:val="27"/>
          <w:lang w:eastAsia="ru-RU"/>
        </w:rPr>
        <w:t xml:space="preserve"> Указанный электронный образ</w:t>
      </w:r>
      <w:r w:rsidR="008C4CAF">
        <w:rPr>
          <w:sz w:val="27"/>
          <w:szCs w:val="27"/>
          <w:lang w:eastAsia="ru-RU"/>
        </w:rPr>
        <w:t xml:space="preserve"> документа (передаточного акта, </w:t>
      </w:r>
      <w:r w:rsidR="005D0D3B" w:rsidRPr="005C1592">
        <w:rPr>
          <w:sz w:val="27"/>
          <w:szCs w:val="27"/>
          <w:lang w:eastAsia="ru-RU"/>
        </w:rPr>
        <w:t xml:space="preserve">иного документа о передаче объекта долевого строительства) </w:t>
      </w:r>
      <w:r w:rsidR="005D0D3B" w:rsidRPr="005C1592">
        <w:rPr>
          <w:sz w:val="27"/>
          <w:szCs w:val="27"/>
          <w:u w:val="single"/>
          <w:lang w:eastAsia="ru-RU"/>
        </w:rPr>
        <w:t>имеет ту же юридическую силу, что и документ на бумажном носителе.</w:t>
      </w:r>
      <w:r w:rsidR="005D0D3B" w:rsidRPr="005C1592">
        <w:rPr>
          <w:sz w:val="27"/>
          <w:szCs w:val="27"/>
          <w:lang w:eastAsia="ru-RU"/>
        </w:rPr>
        <w:t xml:space="preserve"> Изготовлени</w:t>
      </w:r>
      <w:r w:rsidR="008C4CAF">
        <w:rPr>
          <w:sz w:val="27"/>
          <w:szCs w:val="27"/>
          <w:lang w:eastAsia="ru-RU"/>
        </w:rPr>
        <w:t>е</w:t>
      </w:r>
      <w:r w:rsidR="005D0D3B" w:rsidRPr="005C1592">
        <w:rPr>
          <w:sz w:val="27"/>
          <w:szCs w:val="27"/>
          <w:lang w:eastAsia="ru-RU"/>
        </w:rPr>
        <w:t xml:space="preserve"> указанного электронного образа документа осуществляется </w:t>
      </w:r>
      <w:r w:rsidR="005D0D3B" w:rsidRPr="005C1592">
        <w:rPr>
          <w:sz w:val="27"/>
          <w:szCs w:val="27"/>
          <w:u w:val="single"/>
          <w:lang w:eastAsia="ru-RU"/>
        </w:rPr>
        <w:t>без взимания платы</w:t>
      </w:r>
      <w:r w:rsidR="009029D9" w:rsidRPr="005C1592">
        <w:rPr>
          <w:sz w:val="27"/>
          <w:szCs w:val="27"/>
          <w:lang w:eastAsia="ru-RU"/>
        </w:rPr>
        <w:t xml:space="preserve"> с участника долевого строительства;</w:t>
      </w:r>
    </w:p>
    <w:p w:rsidR="00E53846" w:rsidRPr="005C1592" w:rsidRDefault="009029D9" w:rsidP="00645BE3">
      <w:pPr>
        <w:pStyle w:val="a7"/>
        <w:numPr>
          <w:ilvl w:val="0"/>
          <w:numId w:val="8"/>
        </w:numPr>
        <w:tabs>
          <w:tab w:val="num" w:pos="720"/>
        </w:tabs>
        <w:ind w:left="0" w:right="-81" w:firstLine="630"/>
        <w:jc w:val="both"/>
        <w:rPr>
          <w:rFonts w:eastAsia="Times New Roman"/>
          <w:sz w:val="27"/>
          <w:szCs w:val="27"/>
          <w:lang w:eastAsia="ru-RU"/>
        </w:rPr>
      </w:pPr>
      <w:r w:rsidRPr="005C1592">
        <w:rPr>
          <w:sz w:val="27"/>
          <w:szCs w:val="27"/>
          <w:u w:val="single"/>
          <w:lang w:eastAsia="ru-RU"/>
        </w:rPr>
        <w:t>застройщик</w:t>
      </w:r>
      <w:r w:rsidRPr="005C1592">
        <w:rPr>
          <w:sz w:val="27"/>
          <w:szCs w:val="27"/>
          <w:lang w:eastAsia="ru-RU"/>
        </w:rPr>
        <w:t xml:space="preserve"> после </w:t>
      </w:r>
      <w:r w:rsidR="00645BE3" w:rsidRPr="005C1592">
        <w:rPr>
          <w:rFonts w:eastAsia="Times New Roman"/>
          <w:sz w:val="27"/>
          <w:szCs w:val="27"/>
          <w:lang w:eastAsia="ru-RU"/>
        </w:rPr>
        <w:t xml:space="preserve">государственной регистрации права собственности участника долевого строительства </w:t>
      </w:r>
      <w:r w:rsidR="00645BE3" w:rsidRPr="005C1592">
        <w:rPr>
          <w:rFonts w:eastAsia="Times New Roman"/>
          <w:sz w:val="27"/>
          <w:szCs w:val="27"/>
          <w:u w:val="single"/>
          <w:lang w:eastAsia="ru-RU"/>
        </w:rPr>
        <w:t>обязан передать собственнику</w:t>
      </w:r>
      <w:r w:rsidR="00645BE3" w:rsidRPr="005C1592">
        <w:rPr>
          <w:rFonts w:eastAsia="Times New Roman"/>
          <w:sz w:val="27"/>
          <w:szCs w:val="27"/>
          <w:lang w:eastAsia="ru-RU"/>
        </w:rPr>
        <w:t xml:space="preserve"> выданную в </w:t>
      </w:r>
      <w:r w:rsidR="00645BE3" w:rsidRPr="005C1592">
        <w:rPr>
          <w:rFonts w:eastAsia="Times New Roman"/>
          <w:sz w:val="27"/>
          <w:szCs w:val="27"/>
          <w:lang w:eastAsia="ru-RU"/>
        </w:rPr>
        <w:lastRenderedPageBreak/>
        <w:t xml:space="preserve">соответствии с частью 1 статьи 28 Федерального закона от 13 июля 2015 года № 218-ФЗ «О государственной регистрации недвижимости» в целях удостоверения проведения государственной регистрации права собственности участника долевого строительства на объект долевого строительства </w:t>
      </w:r>
      <w:r w:rsidR="00645BE3" w:rsidRPr="005C1592">
        <w:rPr>
          <w:rFonts w:eastAsia="Times New Roman"/>
          <w:sz w:val="27"/>
          <w:szCs w:val="27"/>
          <w:u w:val="single"/>
          <w:lang w:eastAsia="ru-RU"/>
        </w:rPr>
        <w:t>выписку из Единого государственного реестра недвижимости.</w:t>
      </w:r>
    </w:p>
    <w:p w:rsidR="00E53846" w:rsidRPr="005C1592" w:rsidRDefault="00645BE3" w:rsidP="005E358B">
      <w:pPr>
        <w:tabs>
          <w:tab w:val="num" w:pos="720"/>
        </w:tabs>
        <w:ind w:right="-81"/>
        <w:jc w:val="both"/>
        <w:rPr>
          <w:rFonts w:eastAsia="Times New Roman"/>
          <w:sz w:val="27"/>
          <w:szCs w:val="27"/>
          <w:lang w:eastAsia="ru-RU"/>
        </w:rPr>
      </w:pPr>
      <w:r w:rsidRPr="005C1592">
        <w:rPr>
          <w:rFonts w:eastAsia="Times New Roman"/>
          <w:sz w:val="27"/>
          <w:szCs w:val="27"/>
          <w:lang w:eastAsia="ru-RU"/>
        </w:rPr>
        <w:t xml:space="preserve">         Порядок государственной регистрации застройщиками права собственности участников долевого строительства</w:t>
      </w:r>
      <w:r w:rsidR="00891F6A" w:rsidRPr="005C1592">
        <w:rPr>
          <w:rFonts w:eastAsia="Times New Roman"/>
          <w:sz w:val="27"/>
          <w:szCs w:val="27"/>
          <w:lang w:eastAsia="ru-RU"/>
        </w:rPr>
        <w:t xml:space="preserve"> на построенные помещения направлялся ранее в адрес губернатора Ленинградской области А.Ю.Дрозденко (исх. № ИСХ/19259 от 26.11.2021), а также в адрес президента Союза строительных организаций Ленинградской области Р.Д.Юсупова (исх. № ИСХ/0550 от 17.01.2022).</w:t>
      </w:r>
    </w:p>
    <w:p w:rsidR="00E53846" w:rsidRPr="005C1592" w:rsidRDefault="00891F6A" w:rsidP="005E358B">
      <w:pPr>
        <w:tabs>
          <w:tab w:val="num" w:pos="720"/>
        </w:tabs>
        <w:ind w:right="-81"/>
        <w:jc w:val="both"/>
        <w:rPr>
          <w:rFonts w:eastAsia="Times New Roman"/>
          <w:sz w:val="27"/>
          <w:szCs w:val="27"/>
          <w:lang w:eastAsia="ru-RU"/>
        </w:rPr>
      </w:pPr>
      <w:r w:rsidRPr="005C1592">
        <w:rPr>
          <w:rFonts w:eastAsia="Times New Roman"/>
          <w:sz w:val="27"/>
          <w:szCs w:val="27"/>
          <w:lang w:eastAsia="ru-RU"/>
        </w:rPr>
        <w:t xml:space="preserve">         Тем не менее застройщики Ленинградской области пользуются возможностью регистрации без доверенности права собственности дольщиков на построенные помещения недостаточно активно.</w:t>
      </w:r>
    </w:p>
    <w:p w:rsidR="00E53846" w:rsidRPr="005C1592" w:rsidRDefault="00891F6A" w:rsidP="005E358B">
      <w:pPr>
        <w:tabs>
          <w:tab w:val="num" w:pos="720"/>
        </w:tabs>
        <w:ind w:right="-81"/>
        <w:jc w:val="both"/>
        <w:rPr>
          <w:rFonts w:eastAsia="Times New Roman"/>
          <w:sz w:val="27"/>
          <w:szCs w:val="27"/>
          <w:lang w:eastAsia="ru-RU"/>
        </w:rPr>
      </w:pPr>
      <w:r w:rsidRPr="005C1592">
        <w:rPr>
          <w:rFonts w:eastAsia="Times New Roman"/>
          <w:i/>
          <w:sz w:val="27"/>
          <w:szCs w:val="27"/>
          <w:lang w:eastAsia="ru-RU"/>
        </w:rPr>
        <w:t xml:space="preserve">        </w:t>
      </w:r>
      <w:r w:rsidRPr="005C1592">
        <w:rPr>
          <w:rFonts w:eastAsia="Times New Roman"/>
          <w:sz w:val="27"/>
          <w:szCs w:val="27"/>
          <w:lang w:eastAsia="ru-RU"/>
        </w:rPr>
        <w:t xml:space="preserve"> Вместе  с тем качество и полнота данных ЕГРН существенным образом оказывают влияние на инвестиционную, экономическую и социальную привлекательность </w:t>
      </w:r>
      <w:r w:rsidR="002D54DA" w:rsidRPr="005C1592">
        <w:rPr>
          <w:rFonts w:eastAsia="Times New Roman"/>
          <w:sz w:val="27"/>
          <w:szCs w:val="27"/>
          <w:lang w:eastAsia="ru-RU"/>
        </w:rPr>
        <w:t>Ленинградской области.</w:t>
      </w:r>
    </w:p>
    <w:p w:rsidR="00E53846" w:rsidRPr="005C1592" w:rsidRDefault="002D54DA" w:rsidP="005E358B">
      <w:pPr>
        <w:tabs>
          <w:tab w:val="num" w:pos="720"/>
        </w:tabs>
        <w:ind w:right="-81"/>
        <w:jc w:val="both"/>
        <w:rPr>
          <w:rFonts w:eastAsia="Times New Roman"/>
          <w:sz w:val="27"/>
          <w:szCs w:val="27"/>
          <w:lang w:eastAsia="ru-RU"/>
        </w:rPr>
      </w:pPr>
      <w:r w:rsidRPr="005C1592">
        <w:rPr>
          <w:rFonts w:eastAsia="Times New Roman"/>
          <w:i/>
          <w:sz w:val="27"/>
          <w:szCs w:val="27"/>
          <w:lang w:eastAsia="ru-RU"/>
        </w:rPr>
        <w:t xml:space="preserve">    </w:t>
      </w:r>
      <w:r w:rsidRPr="005C1592">
        <w:rPr>
          <w:rFonts w:eastAsia="Times New Roman"/>
          <w:sz w:val="27"/>
          <w:szCs w:val="27"/>
          <w:lang w:eastAsia="ru-RU"/>
        </w:rPr>
        <w:t xml:space="preserve">     Застройщики, как крупные участники рынка недвижимости, должны быть непосредственно заинтересованы в наполнении ЕГРН необходимыми сведениями. Наличие сведений о правообладателях в ЕГРН дает возможность получения необходимой информации посредством использования публичных ресурсов, в том числе при реализации инвестиционных и инфраструктурных проектов, реализуемых в регионе.</w:t>
      </w:r>
    </w:p>
    <w:p w:rsidR="002D54DA" w:rsidRPr="005C1592" w:rsidRDefault="002D54DA" w:rsidP="005E358B">
      <w:pPr>
        <w:tabs>
          <w:tab w:val="num" w:pos="720"/>
        </w:tabs>
        <w:ind w:right="-81"/>
        <w:jc w:val="both"/>
        <w:rPr>
          <w:rFonts w:eastAsia="Times New Roman"/>
          <w:sz w:val="27"/>
          <w:szCs w:val="27"/>
          <w:lang w:eastAsia="ru-RU"/>
        </w:rPr>
      </w:pPr>
      <w:r w:rsidRPr="005C1592">
        <w:rPr>
          <w:rFonts w:eastAsia="Times New Roman"/>
          <w:sz w:val="27"/>
          <w:szCs w:val="27"/>
          <w:lang w:eastAsia="ru-RU"/>
        </w:rPr>
        <w:t xml:space="preserve">          Заинтересованность Ленинградской области, как субъекта Российской Федерации, в проведении регистрации прав на построенные помещения обусловливается возможностью вовлечения их в гражданский оборот и,</w:t>
      </w:r>
      <w:r w:rsidR="005C1592" w:rsidRPr="005C1592">
        <w:rPr>
          <w:rFonts w:eastAsia="Times New Roman"/>
          <w:sz w:val="27"/>
          <w:szCs w:val="27"/>
          <w:lang w:eastAsia="ru-RU"/>
        </w:rPr>
        <w:t xml:space="preserve"> как следствие, ростом доходов бюджетной системы Российской Федерации от имущественных налогов.</w:t>
      </w:r>
    </w:p>
    <w:p w:rsidR="005E358B" w:rsidRPr="005C1592" w:rsidRDefault="00B32FE1" w:rsidP="00502160">
      <w:pPr>
        <w:tabs>
          <w:tab w:val="num" w:pos="720"/>
        </w:tabs>
        <w:ind w:right="-81"/>
        <w:jc w:val="both"/>
        <w:rPr>
          <w:rFonts w:eastAsia="Times New Roman"/>
          <w:i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 xml:space="preserve">                </w:t>
      </w:r>
    </w:p>
    <w:p w:rsidR="005E358B" w:rsidRPr="005C1592" w:rsidRDefault="005E358B" w:rsidP="005E358B">
      <w:pPr>
        <w:tabs>
          <w:tab w:val="num" w:pos="720"/>
        </w:tabs>
        <w:ind w:right="-81"/>
        <w:jc w:val="both"/>
        <w:rPr>
          <w:rFonts w:eastAsia="Times New Roman"/>
          <w:i/>
          <w:sz w:val="27"/>
          <w:szCs w:val="27"/>
          <w:lang w:eastAsia="ru-RU"/>
        </w:rPr>
      </w:pPr>
    </w:p>
    <w:p w:rsidR="005E358B" w:rsidRPr="00F55CF4" w:rsidRDefault="005E358B" w:rsidP="00F55CF4">
      <w:pPr>
        <w:shd w:val="clear" w:color="auto" w:fill="FFFFFF"/>
        <w:spacing w:line="240" w:lineRule="atLeast"/>
      </w:pPr>
      <w:r w:rsidRPr="005C1592">
        <w:rPr>
          <w:rFonts w:eastAsia="Times New Roman"/>
          <w:sz w:val="27"/>
          <w:szCs w:val="27"/>
          <w:lang w:eastAsia="ru-RU"/>
        </w:rPr>
        <w:t xml:space="preserve">Заместитель председателя комитета                                           </w:t>
      </w:r>
      <w:r w:rsidR="00502160">
        <w:rPr>
          <w:sz w:val="27"/>
          <w:szCs w:val="27"/>
        </w:rPr>
        <w:t xml:space="preserve">                    </w:t>
      </w:r>
      <w:r w:rsidRPr="005C1592">
        <w:rPr>
          <w:rFonts w:eastAsia="Times New Roman"/>
          <w:sz w:val="27"/>
          <w:szCs w:val="27"/>
          <w:lang w:eastAsia="ru-RU"/>
        </w:rPr>
        <w:t>В.Паршин</w:t>
      </w:r>
      <w:r w:rsidRPr="00617CE7">
        <w:rPr>
          <w:rFonts w:eastAsia="Times New Roman"/>
          <w:lang w:eastAsia="ru-RU"/>
        </w:rPr>
        <w:t xml:space="preserve">                               </w:t>
      </w:r>
    </w:p>
    <w:p w:rsidR="005C1592" w:rsidRDefault="005C1592" w:rsidP="005E358B">
      <w:pPr>
        <w:rPr>
          <w:sz w:val="20"/>
        </w:rPr>
      </w:pPr>
    </w:p>
    <w:p w:rsidR="005C1592" w:rsidRDefault="005C1592" w:rsidP="005E358B">
      <w:pPr>
        <w:rPr>
          <w:sz w:val="20"/>
        </w:rPr>
      </w:pPr>
    </w:p>
    <w:p w:rsidR="005C1592" w:rsidRDefault="005C1592" w:rsidP="005E358B">
      <w:pPr>
        <w:rPr>
          <w:sz w:val="20"/>
        </w:rPr>
      </w:pPr>
    </w:p>
    <w:p w:rsidR="00C062A9" w:rsidRDefault="00C062A9" w:rsidP="00F34169">
      <w:pPr>
        <w:rPr>
          <w:sz w:val="27"/>
          <w:szCs w:val="27"/>
        </w:rPr>
      </w:pPr>
      <w:bookmarkStart w:id="0" w:name="_GoBack"/>
      <w:bookmarkEnd w:id="0"/>
    </w:p>
    <w:p w:rsidR="005E358B" w:rsidRPr="00FF25DD" w:rsidRDefault="005E358B" w:rsidP="00F34169">
      <w:pPr>
        <w:rPr>
          <w:rFonts w:eastAsia="Times New Roman"/>
          <w:b/>
          <w:lang w:eastAsia="ru-RU"/>
        </w:rPr>
      </w:pPr>
    </w:p>
    <w:sectPr w:rsidR="005E358B" w:rsidRPr="00FF25DD" w:rsidSect="00502160">
      <w:pgSz w:w="11906" w:h="16838"/>
      <w:pgMar w:top="567" w:right="1134" w:bottom="567" w:left="1134" w:header="709" w:footer="6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101" w:rsidRDefault="00172101" w:rsidP="007331C2">
      <w:r>
        <w:separator/>
      </w:r>
    </w:p>
  </w:endnote>
  <w:endnote w:type="continuationSeparator" w:id="0">
    <w:p w:rsidR="00172101" w:rsidRDefault="00172101" w:rsidP="00733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101" w:rsidRDefault="00172101" w:rsidP="007331C2">
      <w:r>
        <w:separator/>
      </w:r>
    </w:p>
  </w:footnote>
  <w:footnote w:type="continuationSeparator" w:id="0">
    <w:p w:rsidR="00172101" w:rsidRDefault="00172101" w:rsidP="007331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6D3B"/>
    <w:multiLevelType w:val="hybridMultilevel"/>
    <w:tmpl w:val="7A56C72C"/>
    <w:lvl w:ilvl="0" w:tplc="4EA212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55D12"/>
    <w:multiLevelType w:val="hybridMultilevel"/>
    <w:tmpl w:val="752CBA34"/>
    <w:lvl w:ilvl="0" w:tplc="911662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DF7313B"/>
    <w:multiLevelType w:val="hybridMultilevel"/>
    <w:tmpl w:val="80EC3B0C"/>
    <w:lvl w:ilvl="0" w:tplc="5C0E0A4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25670FB8"/>
    <w:multiLevelType w:val="hybridMultilevel"/>
    <w:tmpl w:val="CB88B508"/>
    <w:lvl w:ilvl="0" w:tplc="132A7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7A521F"/>
    <w:multiLevelType w:val="hybridMultilevel"/>
    <w:tmpl w:val="124A1AF8"/>
    <w:lvl w:ilvl="0" w:tplc="F0D48D8E">
      <w:start w:val="1"/>
      <w:numFmt w:val="decimal"/>
      <w:lvlText w:val="%1."/>
      <w:lvlJc w:val="left"/>
      <w:pPr>
        <w:ind w:left="1800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2142BC"/>
    <w:multiLevelType w:val="hybridMultilevel"/>
    <w:tmpl w:val="D416D2BC"/>
    <w:lvl w:ilvl="0" w:tplc="CA92E0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C5E503A"/>
    <w:multiLevelType w:val="hybridMultilevel"/>
    <w:tmpl w:val="2E5E2C1A"/>
    <w:lvl w:ilvl="0" w:tplc="F2D2EB36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304B75B4"/>
    <w:multiLevelType w:val="hybridMultilevel"/>
    <w:tmpl w:val="71E4A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D014F"/>
    <w:rsid w:val="00006BCD"/>
    <w:rsid w:val="00012051"/>
    <w:rsid w:val="00014057"/>
    <w:rsid w:val="00036425"/>
    <w:rsid w:val="00053F73"/>
    <w:rsid w:val="00056900"/>
    <w:rsid w:val="00080E85"/>
    <w:rsid w:val="00085D36"/>
    <w:rsid w:val="000A4693"/>
    <w:rsid w:val="000C613E"/>
    <w:rsid w:val="00104D42"/>
    <w:rsid w:val="00105F21"/>
    <w:rsid w:val="00111AFB"/>
    <w:rsid w:val="00132A62"/>
    <w:rsid w:val="00134E31"/>
    <w:rsid w:val="00141418"/>
    <w:rsid w:val="001462C5"/>
    <w:rsid w:val="001475F6"/>
    <w:rsid w:val="0015364E"/>
    <w:rsid w:val="00165FCF"/>
    <w:rsid w:val="00172101"/>
    <w:rsid w:val="00184138"/>
    <w:rsid w:val="001864AC"/>
    <w:rsid w:val="001919EA"/>
    <w:rsid w:val="001962EB"/>
    <w:rsid w:val="001A2C17"/>
    <w:rsid w:val="001B0EEC"/>
    <w:rsid w:val="001B3156"/>
    <w:rsid w:val="001C79B5"/>
    <w:rsid w:val="001E726B"/>
    <w:rsid w:val="00201C45"/>
    <w:rsid w:val="00204BF6"/>
    <w:rsid w:val="0021150C"/>
    <w:rsid w:val="0023604B"/>
    <w:rsid w:val="002445B5"/>
    <w:rsid w:val="00250092"/>
    <w:rsid w:val="00250476"/>
    <w:rsid w:val="00256238"/>
    <w:rsid w:val="00266D3B"/>
    <w:rsid w:val="002920E6"/>
    <w:rsid w:val="00293B18"/>
    <w:rsid w:val="002B7047"/>
    <w:rsid w:val="002C4D0F"/>
    <w:rsid w:val="002C4D68"/>
    <w:rsid w:val="002D014F"/>
    <w:rsid w:val="002D0185"/>
    <w:rsid w:val="002D30EF"/>
    <w:rsid w:val="002D42B1"/>
    <w:rsid w:val="002D54DA"/>
    <w:rsid w:val="002E3761"/>
    <w:rsid w:val="002F1463"/>
    <w:rsid w:val="00302F41"/>
    <w:rsid w:val="003048B2"/>
    <w:rsid w:val="00321AA5"/>
    <w:rsid w:val="00335752"/>
    <w:rsid w:val="00342EA2"/>
    <w:rsid w:val="0034709A"/>
    <w:rsid w:val="00355612"/>
    <w:rsid w:val="00373FF9"/>
    <w:rsid w:val="00376723"/>
    <w:rsid w:val="00397FC0"/>
    <w:rsid w:val="003B6EC8"/>
    <w:rsid w:val="003C71AA"/>
    <w:rsid w:val="003D70BC"/>
    <w:rsid w:val="003F5A65"/>
    <w:rsid w:val="003F6674"/>
    <w:rsid w:val="004221D2"/>
    <w:rsid w:val="0042547D"/>
    <w:rsid w:val="00425CC2"/>
    <w:rsid w:val="004377B1"/>
    <w:rsid w:val="00437DE2"/>
    <w:rsid w:val="004520C7"/>
    <w:rsid w:val="00467782"/>
    <w:rsid w:val="00472835"/>
    <w:rsid w:val="00490931"/>
    <w:rsid w:val="00497F36"/>
    <w:rsid w:val="004C7A6F"/>
    <w:rsid w:val="004D6AE4"/>
    <w:rsid w:val="004F6812"/>
    <w:rsid w:val="00501BF9"/>
    <w:rsid w:val="00502160"/>
    <w:rsid w:val="00506C6F"/>
    <w:rsid w:val="00520D2E"/>
    <w:rsid w:val="00522D2C"/>
    <w:rsid w:val="0052333E"/>
    <w:rsid w:val="005273DD"/>
    <w:rsid w:val="005360B1"/>
    <w:rsid w:val="005405F5"/>
    <w:rsid w:val="00543E5D"/>
    <w:rsid w:val="005606B4"/>
    <w:rsid w:val="00563AFB"/>
    <w:rsid w:val="00570B6F"/>
    <w:rsid w:val="0057298B"/>
    <w:rsid w:val="00572A56"/>
    <w:rsid w:val="00594AC6"/>
    <w:rsid w:val="005A2838"/>
    <w:rsid w:val="005B34AF"/>
    <w:rsid w:val="005C1592"/>
    <w:rsid w:val="005C2FA9"/>
    <w:rsid w:val="005C739C"/>
    <w:rsid w:val="005D0141"/>
    <w:rsid w:val="005D0D3B"/>
    <w:rsid w:val="005D13FC"/>
    <w:rsid w:val="005E2114"/>
    <w:rsid w:val="005E358B"/>
    <w:rsid w:val="005E5A43"/>
    <w:rsid w:val="005F0B48"/>
    <w:rsid w:val="005F332E"/>
    <w:rsid w:val="005F445A"/>
    <w:rsid w:val="0060345B"/>
    <w:rsid w:val="00603D95"/>
    <w:rsid w:val="00617CE7"/>
    <w:rsid w:val="00617FC4"/>
    <w:rsid w:val="0062500E"/>
    <w:rsid w:val="0063554B"/>
    <w:rsid w:val="00635EAA"/>
    <w:rsid w:val="006369BE"/>
    <w:rsid w:val="0064566C"/>
    <w:rsid w:val="00645BE3"/>
    <w:rsid w:val="00663A5B"/>
    <w:rsid w:val="00667428"/>
    <w:rsid w:val="00684E85"/>
    <w:rsid w:val="00685F31"/>
    <w:rsid w:val="00693900"/>
    <w:rsid w:val="006C1FCB"/>
    <w:rsid w:val="006C7078"/>
    <w:rsid w:val="006D0466"/>
    <w:rsid w:val="006F61F8"/>
    <w:rsid w:val="00711645"/>
    <w:rsid w:val="00711B28"/>
    <w:rsid w:val="00727AC7"/>
    <w:rsid w:val="0073269E"/>
    <w:rsid w:val="007331C2"/>
    <w:rsid w:val="00734062"/>
    <w:rsid w:val="00734687"/>
    <w:rsid w:val="007456C7"/>
    <w:rsid w:val="00747D5B"/>
    <w:rsid w:val="0075315B"/>
    <w:rsid w:val="00760230"/>
    <w:rsid w:val="007629BD"/>
    <w:rsid w:val="00776A9A"/>
    <w:rsid w:val="007A1A2C"/>
    <w:rsid w:val="007B3104"/>
    <w:rsid w:val="007B7240"/>
    <w:rsid w:val="007D4673"/>
    <w:rsid w:val="007E153F"/>
    <w:rsid w:val="007E5B24"/>
    <w:rsid w:val="007E7226"/>
    <w:rsid w:val="007F733F"/>
    <w:rsid w:val="007F7E6B"/>
    <w:rsid w:val="0080153D"/>
    <w:rsid w:val="00802BA8"/>
    <w:rsid w:val="00805B24"/>
    <w:rsid w:val="00810035"/>
    <w:rsid w:val="00821235"/>
    <w:rsid w:val="0083228C"/>
    <w:rsid w:val="00842AFA"/>
    <w:rsid w:val="008447DD"/>
    <w:rsid w:val="00863E7B"/>
    <w:rsid w:val="00874401"/>
    <w:rsid w:val="00882DA8"/>
    <w:rsid w:val="008919EA"/>
    <w:rsid w:val="00891F6A"/>
    <w:rsid w:val="008931CC"/>
    <w:rsid w:val="008A1815"/>
    <w:rsid w:val="008A59D6"/>
    <w:rsid w:val="008C28BA"/>
    <w:rsid w:val="008C2C11"/>
    <w:rsid w:val="008C3CCD"/>
    <w:rsid w:val="008C47F5"/>
    <w:rsid w:val="008C4C93"/>
    <w:rsid w:val="008C4CAF"/>
    <w:rsid w:val="008C547D"/>
    <w:rsid w:val="008D3670"/>
    <w:rsid w:val="008E13D5"/>
    <w:rsid w:val="008F0EC4"/>
    <w:rsid w:val="008F4FA8"/>
    <w:rsid w:val="008F5784"/>
    <w:rsid w:val="008F607C"/>
    <w:rsid w:val="009029D9"/>
    <w:rsid w:val="0090583F"/>
    <w:rsid w:val="0091006A"/>
    <w:rsid w:val="009129DE"/>
    <w:rsid w:val="0091565E"/>
    <w:rsid w:val="00917A27"/>
    <w:rsid w:val="0092138D"/>
    <w:rsid w:val="00930886"/>
    <w:rsid w:val="00937255"/>
    <w:rsid w:val="00947120"/>
    <w:rsid w:val="00974A63"/>
    <w:rsid w:val="0098145B"/>
    <w:rsid w:val="00982400"/>
    <w:rsid w:val="00984175"/>
    <w:rsid w:val="00985205"/>
    <w:rsid w:val="009879CF"/>
    <w:rsid w:val="009C663C"/>
    <w:rsid w:val="009D0573"/>
    <w:rsid w:val="009E3A29"/>
    <w:rsid w:val="009E76F6"/>
    <w:rsid w:val="009F2995"/>
    <w:rsid w:val="009F39CB"/>
    <w:rsid w:val="00A12956"/>
    <w:rsid w:val="00A12BFE"/>
    <w:rsid w:val="00A2064E"/>
    <w:rsid w:val="00A30E7B"/>
    <w:rsid w:val="00A32D70"/>
    <w:rsid w:val="00A42087"/>
    <w:rsid w:val="00A629B6"/>
    <w:rsid w:val="00A64B4D"/>
    <w:rsid w:val="00A838F8"/>
    <w:rsid w:val="00A86400"/>
    <w:rsid w:val="00A92247"/>
    <w:rsid w:val="00A92AB4"/>
    <w:rsid w:val="00A97CDE"/>
    <w:rsid w:val="00AA43E0"/>
    <w:rsid w:val="00AA6063"/>
    <w:rsid w:val="00AA6CC0"/>
    <w:rsid w:val="00AB297F"/>
    <w:rsid w:val="00AB6B07"/>
    <w:rsid w:val="00AC2A6B"/>
    <w:rsid w:val="00AD1B2D"/>
    <w:rsid w:val="00AD3272"/>
    <w:rsid w:val="00AE22B3"/>
    <w:rsid w:val="00AF3BC6"/>
    <w:rsid w:val="00B06055"/>
    <w:rsid w:val="00B1719D"/>
    <w:rsid w:val="00B244D6"/>
    <w:rsid w:val="00B307C5"/>
    <w:rsid w:val="00B324DB"/>
    <w:rsid w:val="00B32FE1"/>
    <w:rsid w:val="00B466F9"/>
    <w:rsid w:val="00B64282"/>
    <w:rsid w:val="00B66568"/>
    <w:rsid w:val="00B758EE"/>
    <w:rsid w:val="00B802EF"/>
    <w:rsid w:val="00B84333"/>
    <w:rsid w:val="00BC0D18"/>
    <w:rsid w:val="00BC1DD1"/>
    <w:rsid w:val="00BC3A8D"/>
    <w:rsid w:val="00BD4291"/>
    <w:rsid w:val="00BD4D59"/>
    <w:rsid w:val="00BE3141"/>
    <w:rsid w:val="00BE31F6"/>
    <w:rsid w:val="00C0516A"/>
    <w:rsid w:val="00C062A9"/>
    <w:rsid w:val="00C3481C"/>
    <w:rsid w:val="00C41B13"/>
    <w:rsid w:val="00C577A7"/>
    <w:rsid w:val="00C6389B"/>
    <w:rsid w:val="00C670D8"/>
    <w:rsid w:val="00C6765C"/>
    <w:rsid w:val="00C70506"/>
    <w:rsid w:val="00C840B6"/>
    <w:rsid w:val="00CA200F"/>
    <w:rsid w:val="00CB2543"/>
    <w:rsid w:val="00CB4CE7"/>
    <w:rsid w:val="00CB539C"/>
    <w:rsid w:val="00CC4281"/>
    <w:rsid w:val="00CC6466"/>
    <w:rsid w:val="00CF3313"/>
    <w:rsid w:val="00CF4487"/>
    <w:rsid w:val="00D0140A"/>
    <w:rsid w:val="00D07A7E"/>
    <w:rsid w:val="00D1299A"/>
    <w:rsid w:val="00D24521"/>
    <w:rsid w:val="00D2691C"/>
    <w:rsid w:val="00D4190C"/>
    <w:rsid w:val="00D430B7"/>
    <w:rsid w:val="00D62037"/>
    <w:rsid w:val="00D63BD3"/>
    <w:rsid w:val="00D65C6E"/>
    <w:rsid w:val="00D73030"/>
    <w:rsid w:val="00D74304"/>
    <w:rsid w:val="00D80397"/>
    <w:rsid w:val="00D80BE0"/>
    <w:rsid w:val="00D80C7D"/>
    <w:rsid w:val="00D814D6"/>
    <w:rsid w:val="00D81C24"/>
    <w:rsid w:val="00D82300"/>
    <w:rsid w:val="00D84F7A"/>
    <w:rsid w:val="00D86950"/>
    <w:rsid w:val="00DA1BB6"/>
    <w:rsid w:val="00DA570F"/>
    <w:rsid w:val="00DB623F"/>
    <w:rsid w:val="00DC0BA4"/>
    <w:rsid w:val="00DD0B46"/>
    <w:rsid w:val="00DE484E"/>
    <w:rsid w:val="00DE5730"/>
    <w:rsid w:val="00DF5180"/>
    <w:rsid w:val="00E037CF"/>
    <w:rsid w:val="00E115F6"/>
    <w:rsid w:val="00E158D4"/>
    <w:rsid w:val="00E24B4F"/>
    <w:rsid w:val="00E34A0B"/>
    <w:rsid w:val="00E432BF"/>
    <w:rsid w:val="00E44F71"/>
    <w:rsid w:val="00E50462"/>
    <w:rsid w:val="00E53846"/>
    <w:rsid w:val="00E80A64"/>
    <w:rsid w:val="00E90221"/>
    <w:rsid w:val="00E9077D"/>
    <w:rsid w:val="00EA30CB"/>
    <w:rsid w:val="00EA7018"/>
    <w:rsid w:val="00EC213E"/>
    <w:rsid w:val="00EC49D8"/>
    <w:rsid w:val="00EC72CF"/>
    <w:rsid w:val="00EF6ADD"/>
    <w:rsid w:val="00F30AA7"/>
    <w:rsid w:val="00F30FBE"/>
    <w:rsid w:val="00F34169"/>
    <w:rsid w:val="00F36354"/>
    <w:rsid w:val="00F411BE"/>
    <w:rsid w:val="00F55CF4"/>
    <w:rsid w:val="00F60090"/>
    <w:rsid w:val="00F60A0C"/>
    <w:rsid w:val="00F63533"/>
    <w:rsid w:val="00F850FA"/>
    <w:rsid w:val="00F85766"/>
    <w:rsid w:val="00F97AB5"/>
    <w:rsid w:val="00FA56DA"/>
    <w:rsid w:val="00FD7F34"/>
    <w:rsid w:val="00FE460B"/>
    <w:rsid w:val="00FF1A28"/>
    <w:rsid w:val="00FF2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D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28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14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01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F5A6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E5A4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8C28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header"/>
    <w:basedOn w:val="a"/>
    <w:link w:val="a9"/>
    <w:uiPriority w:val="99"/>
    <w:unhideWhenUsed/>
    <w:rsid w:val="007331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331C2"/>
  </w:style>
  <w:style w:type="paragraph" w:styleId="aa">
    <w:name w:val="footer"/>
    <w:basedOn w:val="a"/>
    <w:link w:val="ab"/>
    <w:uiPriority w:val="99"/>
    <w:unhideWhenUsed/>
    <w:rsid w:val="007331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31C2"/>
  </w:style>
  <w:style w:type="paragraph" w:styleId="ac">
    <w:name w:val="No Spacing"/>
    <w:uiPriority w:val="1"/>
    <w:qFormat/>
    <w:rsid w:val="00E538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28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14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01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F5A6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E5A4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8C28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header"/>
    <w:basedOn w:val="a"/>
    <w:link w:val="a9"/>
    <w:uiPriority w:val="99"/>
    <w:unhideWhenUsed/>
    <w:rsid w:val="007331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331C2"/>
  </w:style>
  <w:style w:type="paragraph" w:styleId="aa">
    <w:name w:val="footer"/>
    <w:basedOn w:val="a"/>
    <w:link w:val="ab"/>
    <w:uiPriority w:val="99"/>
    <w:unhideWhenUsed/>
    <w:rsid w:val="007331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31C2"/>
  </w:style>
  <w:style w:type="paragraph" w:styleId="ac">
    <w:name w:val="No Spacing"/>
    <w:uiPriority w:val="1"/>
    <w:qFormat/>
    <w:rsid w:val="00E538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4E5E4-5589-4F5A-BA4D-02CBF0A7B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Валерьевна УХАЛИНА</dc:creator>
  <cp:lastModifiedBy>User</cp:lastModifiedBy>
  <cp:revision>2</cp:revision>
  <cp:lastPrinted>2022-10-26T08:24:00Z</cp:lastPrinted>
  <dcterms:created xsi:type="dcterms:W3CDTF">2022-11-02T08:41:00Z</dcterms:created>
  <dcterms:modified xsi:type="dcterms:W3CDTF">2022-11-02T08:41:00Z</dcterms:modified>
</cp:coreProperties>
</file>