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3D686B">
        <w:rPr>
          <w:szCs w:val="28"/>
        </w:rPr>
        <w:t xml:space="preserve">  </w:t>
      </w:r>
      <w:r w:rsidR="00BD5DE5">
        <w:rPr>
          <w:szCs w:val="28"/>
        </w:rPr>
        <w:t xml:space="preserve">16 апреля 2019 года </w:t>
      </w:r>
      <w:r w:rsidR="00D92FCE">
        <w:rPr>
          <w:szCs w:val="28"/>
        </w:rPr>
        <w:t xml:space="preserve"> </w:t>
      </w:r>
      <w:r>
        <w:rPr>
          <w:szCs w:val="28"/>
        </w:rPr>
        <w:t>№</w:t>
      </w:r>
      <w:r w:rsidR="00BD5DE5">
        <w:rPr>
          <w:szCs w:val="28"/>
        </w:rPr>
        <w:t>411</w:t>
      </w:r>
      <w:r w:rsidR="00557FF4">
        <w:rPr>
          <w:szCs w:val="28"/>
        </w:rPr>
        <w:t xml:space="preserve"> </w:t>
      </w:r>
      <w:r w:rsidR="00D92FCE">
        <w:rPr>
          <w:szCs w:val="28"/>
        </w:rPr>
        <w:t xml:space="preserve">       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171071" w:rsidRPr="00DA67C0" w:rsidRDefault="00171071" w:rsidP="001710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</w:t>
      </w:r>
      <w:r w:rsidR="00171071">
        <w:rPr>
          <w:szCs w:val="28"/>
        </w:rPr>
        <w:t>2</w:t>
      </w:r>
      <w:r>
        <w:rPr>
          <w:szCs w:val="28"/>
        </w:rPr>
        <w:t>. Графы 6,</w:t>
      </w:r>
      <w:r w:rsidR="00424AFC">
        <w:rPr>
          <w:szCs w:val="28"/>
        </w:rPr>
        <w:t>10,1</w:t>
      </w:r>
      <w:r w:rsidR="00A108C7">
        <w:rPr>
          <w:szCs w:val="28"/>
        </w:rPr>
        <w:t>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</w:t>
      </w:r>
      <w:r w:rsidR="001800E4">
        <w:rPr>
          <w:szCs w:val="28"/>
        </w:rPr>
        <w:t>109</w:t>
      </w:r>
      <w:r w:rsidR="00424AFC">
        <w:rPr>
          <w:szCs w:val="28"/>
        </w:rPr>
        <w:t xml:space="preserve"> по 1</w:t>
      </w:r>
      <w:r w:rsidR="00792518">
        <w:rPr>
          <w:szCs w:val="28"/>
        </w:rPr>
        <w:t>9</w:t>
      </w:r>
      <w:r w:rsidR="001133DD">
        <w:rPr>
          <w:szCs w:val="28"/>
        </w:rPr>
        <w:t>2</w:t>
      </w:r>
      <w:r w:rsidR="00424AFC"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 w:rsidR="00171071"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D1AA3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</w:t>
      </w:r>
      <w:r w:rsidR="001133DD">
        <w:rPr>
          <w:szCs w:val="28"/>
        </w:rPr>
        <w:t>Первый з</w:t>
      </w:r>
      <w:r w:rsidR="003D1AA3">
        <w:rPr>
          <w:szCs w:val="28"/>
        </w:rPr>
        <w:t>аместитель</w:t>
      </w:r>
    </w:p>
    <w:p w:rsidR="00384E4F" w:rsidRPr="00E237FD" w:rsidRDefault="003D1AA3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>
        <w:rPr>
          <w:szCs w:val="28"/>
        </w:rPr>
        <w:t xml:space="preserve"> главы</w:t>
      </w:r>
      <w:r w:rsidR="00384E4F" w:rsidRPr="00E237FD">
        <w:rPr>
          <w:szCs w:val="28"/>
        </w:rPr>
        <w:t xml:space="preserve"> администрации </w:t>
      </w:r>
      <w:r>
        <w:rPr>
          <w:szCs w:val="28"/>
        </w:rPr>
        <w:t xml:space="preserve">                  </w:t>
      </w:r>
      <w:r w:rsidR="00384E4F" w:rsidRPr="00E237FD">
        <w:rPr>
          <w:szCs w:val="28"/>
        </w:rPr>
        <w:t xml:space="preserve">  </w:t>
      </w:r>
      <w:r>
        <w:rPr>
          <w:szCs w:val="28"/>
        </w:rPr>
        <w:t xml:space="preserve"> А.В. Кольцов</w:t>
      </w:r>
      <w:r w:rsidR="00384E4F" w:rsidRPr="00E237FD">
        <w:rPr>
          <w:szCs w:val="28"/>
        </w:rPr>
        <w:t xml:space="preserve">                                                            </w:t>
      </w:r>
      <w:r w:rsidR="00384E4F">
        <w:rPr>
          <w:szCs w:val="28"/>
        </w:rPr>
        <w:t xml:space="preserve">     </w:t>
      </w:r>
      <w:r w:rsidR="00384E4F" w:rsidRPr="00E237FD">
        <w:rPr>
          <w:szCs w:val="28"/>
        </w:rPr>
        <w:t xml:space="preserve"> </w:t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16 апреля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BD5DE5">
        <w:rPr>
          <w:sz w:val="20"/>
        </w:rPr>
        <w:t>411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987"/>
        <w:gridCol w:w="1265"/>
        <w:gridCol w:w="11"/>
        <w:gridCol w:w="1134"/>
        <w:gridCol w:w="795"/>
        <w:gridCol w:w="481"/>
        <w:gridCol w:w="1275"/>
        <w:gridCol w:w="1276"/>
        <w:gridCol w:w="1418"/>
        <w:gridCol w:w="1134"/>
        <w:gridCol w:w="1700"/>
      </w:tblGrid>
      <w:tr w:rsidR="002276D0" w:rsidRPr="003F4FAD" w:rsidTr="00037F32">
        <w:trPr>
          <w:trHeight w:val="5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rPr>
          <w:trHeight w:val="12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rPr>
          <w:trHeight w:val="57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Tr="00037F3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2016-2021 гг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lastRenderedPageBreak/>
              <w:t xml:space="preserve">Источники     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A6ADA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0A6ADA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A6ADA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Источник      </w:t>
            </w:r>
            <w:r w:rsidRPr="000A6AD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AD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795068" w:rsidRDefault="00FE28B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368680,50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FE28BC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967611,48</w:t>
            </w:r>
          </w:p>
        </w:tc>
      </w:tr>
      <w:tr w:rsidR="00A108C7" w:rsidRPr="00D67BCB" w:rsidTr="00037F32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795068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5068">
              <w:rPr>
                <w:rFonts w:ascii="Times New Roman" w:hAnsi="Times New Roman" w:cs="Times New Roman"/>
                <w:highlight w:val="yellow"/>
              </w:rPr>
              <w:t>В том числе: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136740,70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795068" w:rsidRDefault="000E5D7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5068">
              <w:rPr>
                <w:rFonts w:ascii="Times New Roman" w:hAnsi="Times New Roman" w:cs="Times New Roman"/>
                <w:highlight w:val="yellow"/>
              </w:rPr>
              <w:t>269104,30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570840,85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0A6ADA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71254,40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795068" w:rsidRDefault="00FE28B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99576,20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FE28BC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396770,63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Внебюджетные  </w:t>
            </w:r>
            <w:r w:rsidRPr="000A6ADA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0A6ADA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3D1AA3">
        <w:rPr>
          <w:sz w:val="20"/>
        </w:rPr>
        <w:t xml:space="preserve"> </w:t>
      </w:r>
      <w:r w:rsidR="00BD5DE5">
        <w:rPr>
          <w:sz w:val="20"/>
        </w:rPr>
        <w:t xml:space="preserve"> 16 апреля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>г №</w:t>
      </w:r>
      <w:r w:rsidR="00BD5DE5">
        <w:rPr>
          <w:sz w:val="20"/>
        </w:rPr>
        <w:t>411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142"/>
        <w:gridCol w:w="850"/>
        <w:gridCol w:w="401"/>
        <w:gridCol w:w="24"/>
        <w:gridCol w:w="567"/>
        <w:gridCol w:w="134"/>
        <w:gridCol w:w="79"/>
        <w:gridCol w:w="1063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2127"/>
      </w:tblGrid>
      <w:tr w:rsidR="003639C5" w:rsidRPr="00D73364" w:rsidTr="003639C5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733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D73364" w:rsidTr="001800E4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1800E4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D73364" w:rsidTr="003639C5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733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64BE6" w:rsidRPr="00D73364" w:rsidTr="002A6745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AD5520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A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D73364" w:rsidTr="002A6745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AD5520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D73364" w:rsidTr="001800E4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строительства муниципального образовательного учреждения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7950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51379,20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7950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51379,20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1800E4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266 008,00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7950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21660,20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7950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21660,20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B1C27" w:rsidRPr="00D73364" w:rsidRDefault="003B1C27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DBE" w:rsidRPr="00D73364" w:rsidTr="001108FC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A4260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="00AF75C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A4260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Default="00887858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-Оказание услуг контроля соответствия выполняемых работ </w:t>
            </w:r>
            <w:r w:rsidR="001F0BDA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документации</w:t>
            </w:r>
          </w:p>
          <w:p w:rsidR="001F0BDA" w:rsidRPr="00D733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</w:t>
            </w:r>
          </w:p>
        </w:tc>
      </w:tr>
      <w:tr w:rsidR="00433DBE" w:rsidRPr="00D73364" w:rsidTr="001800E4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3096,3</w:t>
            </w:r>
            <w:r w:rsidR="00AB32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3096,3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Реконструкция здания администрации Кировского муниципального района Ленинградской области</w:t>
            </w:r>
          </w:p>
        </w:tc>
      </w:tr>
      <w:tr w:rsidR="001E7268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для здания школы МКОУ «Шумская средняя общеобразовательная школа» по адресу: ст. Войбокало, Школьный пер.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130,70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130,70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</w:t>
            </w:r>
            <w:r w:rsidR="00B7288D">
              <w:rPr>
                <w:rFonts w:ascii="Times New Roman" w:hAnsi="Times New Roman" w:cs="Times New Roman"/>
                <w:sz w:val="16"/>
                <w:szCs w:val="16"/>
              </w:rPr>
              <w:t>кого присоединения электроприни</w:t>
            </w: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мающих устройств</w:t>
            </w:r>
          </w:p>
        </w:tc>
      </w:tr>
      <w:tr w:rsidR="001E7268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48,1</w:t>
            </w:r>
            <w:r w:rsidR="00AB32C6"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  <w:r w:rsidR="00AB32C6" w:rsidRPr="00AB2B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77B" w:rsidRPr="00AB2BAF" w:rsidRDefault="0081477B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1E7268" w:rsidRPr="00AB2BAF" w:rsidRDefault="001E726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2A6745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0D20B9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0D20B9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0D20B9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0D20B9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0D20B9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D733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D733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пищеблока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 пищеблок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3699,70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3699,70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54DF8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  <w:p w:rsidR="00F54DF8" w:rsidRPr="00D733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наружного освещения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3915,60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3915,60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D73364">
              <w:t xml:space="preserve"> </w:t>
            </w:r>
            <w:r w:rsidR="002104CC" w:rsidRPr="00D733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</w:t>
            </w:r>
            <w:r w:rsidR="00E97C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168D" w:rsidRPr="00D73364" w:rsidRDefault="0004168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</w:tc>
      </w:tr>
      <w:tr w:rsidR="00A85EB3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5EB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D20B9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92,2</w:t>
            </w:r>
            <w:r w:rsidR="00AB32C6"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D20B9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D20B9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D20B9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D20B9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92,2</w:t>
            </w:r>
            <w:r w:rsidR="00AB32C6"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3" w:rsidRPr="000D20B9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3" w:rsidRPr="00D733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оконных блоков</w:t>
            </w: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D20B9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99,6</w:t>
            </w:r>
            <w:r w:rsidR="00AB32C6"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D20B9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D20B9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D20B9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D20B9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99,6</w:t>
            </w:r>
            <w:r w:rsidR="00AB32C6"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участка дороги на территории МКОУ «Шумская СОШ»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сметной стоимости на проведение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образовани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D20B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50,0</w:t>
            </w:r>
            <w:r w:rsidR="00AB32C6"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D20B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D20B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D20B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D20B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50,0</w:t>
            </w:r>
            <w:r w:rsidR="00AB32C6"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</w:tc>
      </w:tr>
      <w:tr w:rsidR="002104CC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2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04CC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37F32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F32" w:rsidRPr="00D73364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D20B9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D733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0D20B9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0D20B9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0D20B9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0D20B9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0D20B9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53" w:rsidRPr="00D73364" w:rsidRDefault="00211148" w:rsidP="00E97C5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7C53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 в 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помещениях.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115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</w:t>
            </w:r>
            <w:r w:rsidR="008733BB">
              <w:rPr>
                <w:rFonts w:ascii="Times New Roman" w:hAnsi="Times New Roman" w:cs="Times New Roman"/>
                <w:sz w:val="16"/>
                <w:szCs w:val="16"/>
              </w:rPr>
              <w:t>Назиевская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етская школа искусств»</w:t>
            </w:r>
            <w:r w:rsidR="00C5240B">
              <w:rPr>
                <w:rFonts w:ascii="Times New Roman" w:hAnsi="Times New Roman" w:cs="Times New Roman"/>
                <w:sz w:val="16"/>
                <w:szCs w:val="16"/>
              </w:rPr>
              <w:t xml:space="preserve"> п. Назия, ул. Октябрьская, д.15</w:t>
            </w:r>
          </w:p>
          <w:p w:rsidR="008611C6" w:rsidRPr="00D733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81115" w:rsidRPr="00D733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0D20B9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619,1</w:t>
            </w:r>
            <w:r w:rsidR="00AB32C6"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0D20B9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0D20B9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0D20B9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0D20B9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619,1</w:t>
            </w:r>
            <w:r w:rsidR="00AB32C6"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-Авторский надзор</w:t>
            </w:r>
          </w:p>
          <w:p w:rsidR="00A81115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-Установка радиаторов системы отопления</w:t>
            </w:r>
          </w:p>
          <w:p w:rsidR="00A81115" w:rsidRPr="00D733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-Демонтаж радиаторов</w:t>
            </w:r>
          </w:p>
        </w:tc>
      </w:tr>
      <w:tr w:rsidR="008611C6" w:rsidRPr="00D73364" w:rsidTr="001108F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977" w:rsidRPr="001108FC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1108FC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МБУДО «Детско-юношеская спортивная школа по футболу»</w:t>
            </w:r>
            <w:r w:rsidR="00C5240B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Советская, д.1</w:t>
            </w:r>
          </w:p>
          <w:p w:rsidR="00481977" w:rsidRPr="001108FC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08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0D20B9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185,60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0D20B9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0D20B9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0D20B9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0D20B9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стадиона</w:t>
            </w:r>
          </w:p>
          <w:p w:rsidR="00487090" w:rsidRPr="001108FC" w:rsidRDefault="00487090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достоверности определения сметной стоимости на проведение капитального ремонта  стадиона по адресу:</w:t>
            </w:r>
            <w:r w:rsidR="007734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г. Кировск, ул. Советская 1</w:t>
            </w:r>
          </w:p>
          <w:p w:rsidR="00AF75CE" w:rsidRPr="001108FC" w:rsidRDefault="00BA2BD3" w:rsidP="001108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</w:t>
            </w:r>
            <w:r w:rsidR="00AF75CE" w:rsidRPr="001108FC">
              <w:rPr>
                <w:rFonts w:ascii="Times New Roman" w:hAnsi="Times New Roman" w:cs="Times New Roman"/>
                <w:sz w:val="16"/>
                <w:szCs w:val="16"/>
              </w:rPr>
              <w:t>крытия парапета здания</w:t>
            </w:r>
            <w:r w:rsidR="001108FC" w:rsidRPr="001108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8197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  <w:p w:rsidR="00E140B4" w:rsidRDefault="00C5240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Кировск,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Северная, д.13</w:t>
            </w: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81977" w:rsidRPr="00D733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0D20B9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99,5</w:t>
            </w:r>
            <w:r w:rsidR="00AB32C6"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0D20B9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0D20B9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0D20B9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0D20B9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99,5</w:t>
            </w:r>
            <w:r w:rsidR="00AB32C6"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379D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</w:t>
            </w:r>
          </w:p>
        </w:tc>
      </w:tr>
      <w:tr w:rsidR="00E140B4" w:rsidRPr="00D73364" w:rsidTr="00C5240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552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достоверности определения сметной стоимости </w:t>
            </w:r>
            <w:r w:rsidR="009F645C"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на проведение 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(ремонта)  </w:t>
            </w: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организаций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3761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463D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достоверности определения сметной стоимости на проведение капитального ремонта  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>(ремонта) организаций образования</w:t>
            </w:r>
          </w:p>
        </w:tc>
      </w:tr>
      <w:tr w:rsidR="00211148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425,0</w:t>
            </w:r>
            <w:r w:rsidR="00AB32C6"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425,0</w:t>
            </w:r>
            <w:r w:rsidR="00AB32C6"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  <w:p w:rsidR="00F54DF8" w:rsidRPr="00D733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>Проведение пусконаладочных работ системы вентиляции</w:t>
            </w: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Молодежная, д.4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0D20B9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E56C6" w:rsidRPr="00D73364" w:rsidRDefault="00FE56C6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</w:tc>
      </w:tr>
      <w:tr w:rsidR="00522DCA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п. Приладожский, д.13</w:t>
            </w: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0D20B9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</w:t>
            </w:r>
            <w:r w:rsidR="0004168D"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</w:t>
            </w:r>
            <w:r w:rsidRPr="000D20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0D20B9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0D20B9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0D20B9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0D20B9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  <w:r w:rsidR="0004168D"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  <w:r w:rsidRPr="000D20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D" w:rsidRDefault="00522DCA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 xml:space="preserve">системы вентиляции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пищеблока  </w:t>
            </w:r>
          </w:p>
          <w:p w:rsidR="00522DCA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помещений пищеблока</w:t>
            </w:r>
          </w:p>
          <w:p w:rsidR="0004168D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  <w:p w:rsidR="003670A6" w:rsidRPr="00D733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Pr="00D733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B55E6B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55E6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32,0</w:t>
            </w:r>
            <w:r w:rsidR="00AB32C6" w:rsidRPr="00B55E6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B55E6B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B55E6B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B55E6B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B55E6B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5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32,0</w:t>
            </w:r>
            <w:r w:rsidR="00AB32C6" w:rsidRPr="00B55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«Золотой ключик»</w:t>
            </w: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B55E6B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55E6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99,9</w:t>
            </w:r>
            <w:r w:rsidR="00AB32C6" w:rsidRPr="00B55E6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B55E6B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B55E6B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B55E6B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B55E6B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5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99,9</w:t>
            </w:r>
            <w:r w:rsidR="00AB32C6" w:rsidRPr="00B55E6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кровельного покрытия здания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образований</w:t>
            </w:r>
          </w:p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2F34E9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50,0</w:t>
            </w:r>
            <w:r w:rsidR="00AB32C6"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2F34E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2F34E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2F34E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2F34E9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50,0</w:t>
            </w:r>
            <w:r w:rsidR="00AB32C6"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образований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гидравлических испытаний 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2F34E9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2F34E9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2F34E9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30,0</w:t>
            </w:r>
            <w:r w:rsidR="00AB32C6"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2F34E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2F34E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2F34E9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2F34E9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30,0</w:t>
            </w:r>
            <w:r w:rsidR="00AB32C6"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гидравлических испытаний 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 xml:space="preserve">наружного участка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МБДОУ №32 г. Кировск, БПС д.7</w:t>
            </w:r>
          </w:p>
        </w:tc>
      </w:tr>
      <w:tr w:rsidR="006D379D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 «Сказка»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2F34E9" w:rsidRDefault="00D6008F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97,0</w:t>
            </w:r>
            <w:r w:rsidR="00AB32C6"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2F34E9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2F34E9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2F34E9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2F34E9" w:rsidRDefault="00D6008F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97,0</w:t>
            </w:r>
            <w:r w:rsidR="00AB32C6"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6D379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D6008F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8611C6" w:rsidRPr="00D73364" w:rsidTr="008611C6">
        <w:trPr>
          <w:trHeight w:val="52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1C6" w:rsidRPr="008611C6" w:rsidRDefault="008611C6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C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8611C6" w:rsidRPr="00D73364" w:rsidTr="00787382">
        <w:trPr>
          <w:trHeight w:val="149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8611C6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 на проведение ремонтных работ организаций физической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2F34E9" w:rsidRDefault="0067389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52</w:t>
            </w:r>
            <w:r w:rsidR="008611C6"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0,0</w:t>
            </w:r>
            <w:r w:rsidR="00AB32C6"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2F34E9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2F34E9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2F34E9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2F34E9" w:rsidRDefault="008973A0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здания УМП «Плавательный бассейн» г. Кировск, ул. Молодежная, д.15</w:t>
            </w:r>
          </w:p>
          <w:p w:rsidR="0067389D" w:rsidRDefault="0067389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1C7" w:rsidRPr="00D73364" w:rsidTr="00991F80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2" w:rsidRPr="00AD5520" w:rsidRDefault="00E341C7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</w:t>
            </w:r>
            <w:r w:rsidR="002A1327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сметной стоимости  на проведение ремонтных работ организаций физической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F7301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E5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9</w:t>
            </w:r>
            <w:r w:rsidR="00E341C7" w:rsidRPr="00D70E5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F7301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341C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сметной стоимости  на проведение ремонтных работ организаций физической культуры</w:t>
            </w:r>
          </w:p>
        </w:tc>
      </w:tr>
      <w:tr w:rsidR="0005783B" w:rsidRPr="00D73364" w:rsidTr="00AF75CE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3B" w:rsidRDefault="0005783B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3B" w:rsidRPr="0005783B" w:rsidRDefault="0005783B" w:rsidP="00057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83B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AF75CE" w:rsidRPr="00D73364" w:rsidTr="00C5240B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BA2BD3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BA2B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определения достоверности сметной стоимости  на проведение 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2F34E9" w:rsidRDefault="00AF75CE" w:rsidP="00AF75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2F34E9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определения достоверности сметной стоимости  на проведение 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культуры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F75CE" w:rsidRPr="00D73364" w:rsidTr="0088785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3759E5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E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AF75CE" w:rsidRPr="00D73364" w:rsidTr="0088785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3759E5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3759E5">
              <w:rPr>
                <w:rFonts w:ascii="Times New Roman" w:hAnsi="Times New Roman" w:cs="Times New Roman"/>
                <w:b/>
                <w:sz w:val="16"/>
                <w:szCs w:val="16"/>
              </w:rPr>
              <w:t>одоснабжение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водоотведение</w:t>
            </w:r>
          </w:p>
        </w:tc>
      </w:tr>
      <w:tr w:rsidR="00AF75CE" w:rsidRPr="00D73364" w:rsidTr="003419B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2F34E9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149,20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2F34E9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AF75CE" w:rsidRPr="00D73364" w:rsidTr="003419B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ПСД на проведение ремонтных работ объектов водоснабжения и водоотведения</w:t>
            </w:r>
          </w:p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объектов водоснабжения и водоотведения</w:t>
            </w:r>
          </w:p>
          <w:p w:rsidR="00AF75CE" w:rsidRPr="00AD5520" w:rsidRDefault="00AF75CE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F75CE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EC0C0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2F34E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6607,00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2F34E9" w:rsidRDefault="002F34E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6607,00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2C738B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здания администрации г. Кировск, ул. Новая, д.1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325,326,327,328,329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330,331,332,333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в кабинетах 115,116,117,118,119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испытаний электроустановок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эвакуационного освещения по проходам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электромонтажных работ в ГРЩ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-Разработка ПСД на устройство эвакуационного освещения по основным проходам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внесение изменений в схему ГРЩ здания администрации</w:t>
            </w:r>
          </w:p>
          <w:p w:rsidR="00AF75CE" w:rsidRPr="00A37615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 311,312,315,201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на лестничной клетке в здании по адресу: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Кировск, ул. Краснофлотская, д.20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водонапорной насосной станции в д. Горы, Кировского р-на, ЛО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к.322,323 здания администрации по адресу: г. Кировск, ул. Новая, д.1</w:t>
            </w:r>
          </w:p>
          <w:p w:rsidR="00027176" w:rsidRDefault="0002717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 кровли здания по адресу: г. Кировск, ул. Кирова, д.20;</w:t>
            </w:r>
          </w:p>
          <w:p w:rsidR="00027176" w:rsidRPr="00D73364" w:rsidRDefault="0002717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электрических щитов здания администрации по адресу: г. Кировск, ул. Новая, д.1</w:t>
            </w:r>
          </w:p>
        </w:tc>
      </w:tr>
      <w:tr w:rsidR="00331AF0" w:rsidRPr="00D73364" w:rsidTr="00C74A0E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D73364" w:rsidRDefault="00331AF0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368680,50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C8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368680,50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0" w:rsidRPr="00424AFC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0" w:rsidRPr="00D73364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D73364" w:rsidRDefault="00331AF0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D73364" w:rsidRDefault="00331AF0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AF0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D73364" w:rsidRDefault="00331AF0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31AF0" w:rsidRPr="00424AFC" w:rsidRDefault="00331AF0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99576,20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424AFC" w:rsidRDefault="00331AF0" w:rsidP="00C8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99576,20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0" w:rsidRPr="00424AFC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0" w:rsidRPr="00D73364" w:rsidRDefault="00331AF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D73364" w:rsidRDefault="00331AF0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0" w:rsidRPr="00D73364" w:rsidRDefault="00331AF0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77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26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Default="00AF75C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AF75CE" w:rsidRPr="00D73364" w:rsidRDefault="00AF75C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CE" w:rsidRPr="00D73364" w:rsidTr="00787382">
        <w:trPr>
          <w:trHeight w:val="41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AF75CE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школа"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-Строительство пристройки-тамбура для гардероба  по адресу: п. Мга, пр. Красного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Октября, д. 47</w:t>
            </w:r>
          </w:p>
        </w:tc>
      </w:tr>
      <w:tr w:rsidR="00AF75CE" w:rsidRPr="00D73364" w:rsidTr="00787382">
        <w:trPr>
          <w:trHeight w:val="37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28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ОУ «Кировская гимназия»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фасада по адресу: г. Кировск, ул. Кирова, д.8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ОУ «Кировская  СОШ №1»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актового зала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 по адресу: г. Кировск, ул. Новая, 32/2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ОУ «Отрадненская средняя общеобразовательная школа № 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вентиляции пищеблока</w:t>
            </w:r>
          </w:p>
          <w:p w:rsidR="00AF75CE" w:rsidRPr="00D73364" w:rsidRDefault="00AF75CE" w:rsidP="008A0C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выхода  во двор по адресу: г.Отрадное, ул. Железнодорожная, д.20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810C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МКОУ « Суховская основная общеобразовательная школа»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отмостки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д. Выстав, д.16а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пожарных лестниц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Кравченко, д.5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 по адресу: г. Кировск, БПС, д.10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D73364">
              <w:t xml:space="preserve">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пандуса по адресу: п.Мга Советский пр.,55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«Лицей г.Отрадное»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по адресу: г.Отрадное, ул.Дружбы, дом 1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AF75CE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детская школа искусств» </w:t>
            </w:r>
          </w:p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 по адресу: п.Синявино, ул.Садовая, д.36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«Кировская детская музыкальная школа</w:t>
            </w:r>
            <w:r w:rsidR="00B810C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</w:r>
            <w:r w:rsidRPr="00D73364">
              <w:rPr>
                <w:sz w:val="16"/>
                <w:szCs w:val="16"/>
              </w:rPr>
              <w:lastRenderedPageBreak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Ремонт отмостки  по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периметру здания и восстановление дренажа</w:t>
            </w:r>
          </w:p>
          <w:p w:rsidR="00AF75CE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Установка снегозадержателей и желобов для отвода воды с кровли здания по адресу:  г.Кировск, ул. Кирова, д.16/1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«Кировский центр информационных технологий»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-Укрепление подвесного потолка в коридоре по адресу: г.Кировск, ул.Кирова, 8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«Центр психолого-педагогической, медицинской и социальной помощи»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потолков по адресу: </w:t>
            </w:r>
          </w:p>
          <w:p w:rsidR="00AF75CE" w:rsidRPr="00D73364" w:rsidRDefault="00AF75C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Кировск, ул. Кирова, д.16-а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"Назиевская детская школа искусств"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-Оборудование туалета для инвалидов по адресу:          п. Назия, ул. Октябрьская, д. 15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"Шлиссельбургская детская музыкальная школа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сцены по адресу: "                            г. Шлиссельбург, Красный пр., д. 50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«Кировская  ДЮСШ»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840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зала хореографии  по адресу: г. Кировск ул. Советская д.1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AF75CE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№36»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полов в групповых и спальных помещениях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туалетов в 8 группах и буфетных в 4 группах по адресу: г.Кировск, ул.Новая, д.8-а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 1»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линолеума в групповых и музыкальном зале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 «Детский сад комбинированного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вида № 32 «Сказка»</w:t>
            </w:r>
            <w:r w:rsidRPr="00D73364">
              <w:t xml:space="preserve">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навесов над входами в подвал  по адресу: г.Кировск, ул.Новая,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д.8-а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  <w:r w:rsidRPr="00D73364">
              <w:t xml:space="preserve"> </w:t>
            </w:r>
          </w:p>
          <w:p w:rsidR="00037F32" w:rsidRDefault="00037F32" w:rsidP="00CC75D3">
            <w:pPr>
              <w:pStyle w:val="ConsPlusCell"/>
              <w:suppressAutoHyphens/>
            </w:pPr>
          </w:p>
          <w:p w:rsidR="00037F32" w:rsidRPr="00D73364" w:rsidRDefault="00037F32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 туалетных помещений в групповых, с заменой сантехники по адресу: г.Кировск, ул.Энергетиков, д.1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по  адресу: г. Кировск, ул.Молодёжная, д.4-а детского сада 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ДОУ «Детский сад комбинированного вида № 35»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 по адресу: п. Приладожский д. 14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</w:t>
            </w:r>
            <w:r w:rsidR="003F76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и умывальны</w:t>
            </w:r>
            <w:r w:rsidR="003F769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комнат  в группах</w:t>
            </w:r>
          </w:p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 по адресу: г. Шлиссельбург, ул. 18 Января,  д.5.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</w:t>
            </w:r>
            <w:r w:rsidR="003F76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крылец по адресу:   п. Приладожский, д.13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 по адресу: г.Отрадное, ул.Заводская, д.8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-Косметический ремонт потолков и стен вокруг </w:t>
            </w:r>
            <w:r w:rsidR="00A5374D">
              <w:rPr>
                <w:rFonts w:ascii="Times New Roman" w:hAnsi="Times New Roman" w:cs="Times New Roman"/>
                <w:sz w:val="16"/>
                <w:szCs w:val="16"/>
              </w:rPr>
              <w:t>световых фонарей в двух холлах.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</w:t>
            </w:r>
            <w:r w:rsidR="00A5374D">
              <w:rPr>
                <w:rFonts w:ascii="Times New Roman" w:hAnsi="Times New Roman" w:cs="Times New Roman"/>
                <w:sz w:val="16"/>
                <w:szCs w:val="16"/>
              </w:rPr>
              <w:t>сстановлением кафельной плитки.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-Замена уличного освещения по адресу:  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Кировск, бульвар Партизанской Славы, дом 13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-Переход на закрытую схему теплоснабжения: реконструкция сетей ГВС, установка теплообменника по адресу: г. Отрадное, улица Дружбы, дом 19 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  по адресу: с.Путилово, ул.Братьев Пожарских, д.9-а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</w:t>
            </w:r>
            <w:r w:rsidR="00585F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-Установка системы видеонаблюдения по адресу: 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AF75CE" w:rsidRPr="00D73364" w:rsidRDefault="00585FB1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F75CE"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библиотеки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61698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F75CE" w:rsidRPr="00D73364" w:rsidRDefault="00AF75CE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354E4A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54E4A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354E4A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54E4A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354E4A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54E4A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3639C5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1251"/>
        <w:gridCol w:w="725"/>
        <w:gridCol w:w="8"/>
        <w:gridCol w:w="1124"/>
        <w:gridCol w:w="32"/>
        <w:gridCol w:w="970"/>
        <w:gridCol w:w="142"/>
        <w:gridCol w:w="425"/>
        <w:gridCol w:w="567"/>
        <w:gridCol w:w="567"/>
        <w:gridCol w:w="1418"/>
        <w:gridCol w:w="1701"/>
        <w:gridCol w:w="992"/>
        <w:gridCol w:w="992"/>
        <w:gridCol w:w="2127"/>
      </w:tblGrid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F1409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CF7FD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A0663B"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066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0663B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полов в группе, замена кафельной плитки 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 xml:space="preserve"> в туалете, умывальнике и мойке для посуды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>п. Старая Малукса, ул. Новоселов, д.5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3639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B1C2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8709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-Ремонтные работы 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(ремонт фасада здания администрации по адресу: г. Кировск, ул. Новая, д.1)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54E4A" w:rsidP="00354E4A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448503,50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54E4A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368680,50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54E4A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179399,20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54E4A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99576,20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BD5DE5">
        <w:rPr>
          <w:sz w:val="20"/>
        </w:rPr>
        <w:t xml:space="preserve">16 апреля </w:t>
      </w:r>
      <w:r w:rsidR="00E00AF6" w:rsidRPr="00315F85">
        <w:rPr>
          <w:sz w:val="20"/>
        </w:rPr>
        <w:t xml:space="preserve"> 201</w:t>
      </w:r>
      <w:r w:rsidR="004206C1">
        <w:rPr>
          <w:sz w:val="20"/>
        </w:rPr>
        <w:t>9</w:t>
      </w:r>
      <w:r w:rsidR="00BD5DE5">
        <w:rPr>
          <w:sz w:val="20"/>
        </w:rPr>
        <w:t xml:space="preserve"> </w:t>
      </w:r>
      <w:r w:rsidR="00E00AF6" w:rsidRPr="00315F85">
        <w:rPr>
          <w:sz w:val="20"/>
        </w:rPr>
        <w:t xml:space="preserve">г  </w:t>
      </w:r>
      <w:r w:rsidR="004E6ACA" w:rsidRPr="00315F85">
        <w:rPr>
          <w:sz w:val="20"/>
        </w:rPr>
        <w:t>№</w:t>
      </w:r>
      <w:r w:rsidR="00BD5DE5">
        <w:rPr>
          <w:sz w:val="20"/>
        </w:rPr>
        <w:t>411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1133DD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333B6C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21660,20+56,6+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</w:t>
            </w:r>
            <w:r w:rsidRPr="00315F85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333B6C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 w:rsidR="00421D6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037F32">
      <w:type w:val="evenPage"/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EB" w:rsidRDefault="003841EB" w:rsidP="003143CA">
      <w:r>
        <w:separator/>
      </w:r>
    </w:p>
  </w:endnote>
  <w:endnote w:type="continuationSeparator" w:id="1">
    <w:p w:rsidR="003841EB" w:rsidRDefault="003841EB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EB" w:rsidRDefault="003841EB" w:rsidP="003143CA">
      <w:r>
        <w:separator/>
      </w:r>
    </w:p>
  </w:footnote>
  <w:footnote w:type="continuationSeparator" w:id="1">
    <w:p w:rsidR="003841EB" w:rsidRDefault="003841EB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7F32"/>
    <w:rsid w:val="0004168D"/>
    <w:rsid w:val="0004177E"/>
    <w:rsid w:val="00045A09"/>
    <w:rsid w:val="00051AA4"/>
    <w:rsid w:val="0005465B"/>
    <w:rsid w:val="00056102"/>
    <w:rsid w:val="0005783B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A34BA"/>
    <w:rsid w:val="000A42AE"/>
    <w:rsid w:val="000A6ADA"/>
    <w:rsid w:val="000A772C"/>
    <w:rsid w:val="000B2919"/>
    <w:rsid w:val="000B3AE5"/>
    <w:rsid w:val="000B60A1"/>
    <w:rsid w:val="000C0878"/>
    <w:rsid w:val="000C0E96"/>
    <w:rsid w:val="000C1AA5"/>
    <w:rsid w:val="000C29E7"/>
    <w:rsid w:val="000C4B18"/>
    <w:rsid w:val="000D20B9"/>
    <w:rsid w:val="000D48AC"/>
    <w:rsid w:val="000D6CC3"/>
    <w:rsid w:val="000D6D4E"/>
    <w:rsid w:val="000D7638"/>
    <w:rsid w:val="000D77B1"/>
    <w:rsid w:val="000E5D7B"/>
    <w:rsid w:val="000E5ED3"/>
    <w:rsid w:val="000E73AC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08FC"/>
    <w:rsid w:val="0011152F"/>
    <w:rsid w:val="001131FA"/>
    <w:rsid w:val="001133DD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1071"/>
    <w:rsid w:val="001725C4"/>
    <w:rsid w:val="00172EB1"/>
    <w:rsid w:val="00173868"/>
    <w:rsid w:val="00174FA5"/>
    <w:rsid w:val="001757B0"/>
    <w:rsid w:val="0017721D"/>
    <w:rsid w:val="001800E4"/>
    <w:rsid w:val="001805FA"/>
    <w:rsid w:val="00185919"/>
    <w:rsid w:val="00187899"/>
    <w:rsid w:val="001911C4"/>
    <w:rsid w:val="00191328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1E7268"/>
    <w:rsid w:val="001F0BDA"/>
    <w:rsid w:val="001F1267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C12D6"/>
    <w:rsid w:val="002C4DD7"/>
    <w:rsid w:val="002C5A79"/>
    <w:rsid w:val="002C5CAA"/>
    <w:rsid w:val="002C738B"/>
    <w:rsid w:val="002E0B27"/>
    <w:rsid w:val="002E0C83"/>
    <w:rsid w:val="002F24EF"/>
    <w:rsid w:val="002F34E9"/>
    <w:rsid w:val="00300261"/>
    <w:rsid w:val="003056AA"/>
    <w:rsid w:val="00305D9A"/>
    <w:rsid w:val="00306E69"/>
    <w:rsid w:val="0030745B"/>
    <w:rsid w:val="0031003A"/>
    <w:rsid w:val="00312F1D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D42"/>
    <w:rsid w:val="003316ED"/>
    <w:rsid w:val="00331AF0"/>
    <w:rsid w:val="0033236B"/>
    <w:rsid w:val="00333B6C"/>
    <w:rsid w:val="0033522F"/>
    <w:rsid w:val="00336404"/>
    <w:rsid w:val="0034015F"/>
    <w:rsid w:val="00340E6C"/>
    <w:rsid w:val="003419B8"/>
    <w:rsid w:val="003461D5"/>
    <w:rsid w:val="003466EE"/>
    <w:rsid w:val="0035191A"/>
    <w:rsid w:val="00351BE4"/>
    <w:rsid w:val="00351CE5"/>
    <w:rsid w:val="00354E4A"/>
    <w:rsid w:val="00360BAA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376C"/>
    <w:rsid w:val="003841EB"/>
    <w:rsid w:val="00384C8A"/>
    <w:rsid w:val="00384E4F"/>
    <w:rsid w:val="00385604"/>
    <w:rsid w:val="00391AF2"/>
    <w:rsid w:val="003928AD"/>
    <w:rsid w:val="00392C97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1409"/>
    <w:rsid w:val="003F4FAD"/>
    <w:rsid w:val="003F508C"/>
    <w:rsid w:val="003F7692"/>
    <w:rsid w:val="0040174A"/>
    <w:rsid w:val="00403319"/>
    <w:rsid w:val="0040363F"/>
    <w:rsid w:val="004036B8"/>
    <w:rsid w:val="00403A0D"/>
    <w:rsid w:val="004122F0"/>
    <w:rsid w:val="004178C5"/>
    <w:rsid w:val="00417E0C"/>
    <w:rsid w:val="004206C1"/>
    <w:rsid w:val="00421D6A"/>
    <w:rsid w:val="00423B9F"/>
    <w:rsid w:val="00424AFC"/>
    <w:rsid w:val="004315FA"/>
    <w:rsid w:val="00433DBE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3D6B"/>
    <w:rsid w:val="004660AF"/>
    <w:rsid w:val="004679AE"/>
    <w:rsid w:val="004747C8"/>
    <w:rsid w:val="00474E1C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807"/>
    <w:rsid w:val="004946D2"/>
    <w:rsid w:val="00496A25"/>
    <w:rsid w:val="004A2497"/>
    <w:rsid w:val="004A5C2B"/>
    <w:rsid w:val="004A68B0"/>
    <w:rsid w:val="004A7F39"/>
    <w:rsid w:val="004A7F3D"/>
    <w:rsid w:val="004B76E1"/>
    <w:rsid w:val="004C0AE4"/>
    <w:rsid w:val="004C59B3"/>
    <w:rsid w:val="004D09E0"/>
    <w:rsid w:val="004D18E4"/>
    <w:rsid w:val="004D21F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1A2"/>
    <w:rsid w:val="00511F62"/>
    <w:rsid w:val="00522DCA"/>
    <w:rsid w:val="00522DF0"/>
    <w:rsid w:val="00527927"/>
    <w:rsid w:val="00532F4A"/>
    <w:rsid w:val="00533A2D"/>
    <w:rsid w:val="00535889"/>
    <w:rsid w:val="00540CD3"/>
    <w:rsid w:val="00542281"/>
    <w:rsid w:val="005445D8"/>
    <w:rsid w:val="0054689C"/>
    <w:rsid w:val="00551A87"/>
    <w:rsid w:val="00552D53"/>
    <w:rsid w:val="0055328F"/>
    <w:rsid w:val="00553312"/>
    <w:rsid w:val="00554AD6"/>
    <w:rsid w:val="00557342"/>
    <w:rsid w:val="00557FF4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5FB1"/>
    <w:rsid w:val="00586518"/>
    <w:rsid w:val="00587CFF"/>
    <w:rsid w:val="00590140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498"/>
    <w:rsid w:val="005B67AA"/>
    <w:rsid w:val="005C11FB"/>
    <w:rsid w:val="005C302F"/>
    <w:rsid w:val="005C71ED"/>
    <w:rsid w:val="005C795E"/>
    <w:rsid w:val="005D1809"/>
    <w:rsid w:val="005D1B50"/>
    <w:rsid w:val="005D59AB"/>
    <w:rsid w:val="005D6A43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30133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14B1"/>
    <w:rsid w:val="006A22A0"/>
    <w:rsid w:val="006A64EA"/>
    <w:rsid w:val="006B1EE6"/>
    <w:rsid w:val="006B592D"/>
    <w:rsid w:val="006B61F9"/>
    <w:rsid w:val="006B7376"/>
    <w:rsid w:val="006C23AC"/>
    <w:rsid w:val="006C4D17"/>
    <w:rsid w:val="006D379D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15AB8"/>
    <w:rsid w:val="00716FF6"/>
    <w:rsid w:val="007206C6"/>
    <w:rsid w:val="00722621"/>
    <w:rsid w:val="00722DF4"/>
    <w:rsid w:val="00724CFD"/>
    <w:rsid w:val="00730897"/>
    <w:rsid w:val="00731B0D"/>
    <w:rsid w:val="00731D2B"/>
    <w:rsid w:val="00735196"/>
    <w:rsid w:val="00737AE5"/>
    <w:rsid w:val="0074165C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34F1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518"/>
    <w:rsid w:val="0079325D"/>
    <w:rsid w:val="007944DD"/>
    <w:rsid w:val="00794F08"/>
    <w:rsid w:val="00794FBD"/>
    <w:rsid w:val="00795068"/>
    <w:rsid w:val="0079719A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4152"/>
    <w:rsid w:val="007D5CD5"/>
    <w:rsid w:val="007D5DEE"/>
    <w:rsid w:val="007D6285"/>
    <w:rsid w:val="007D65A9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477B"/>
    <w:rsid w:val="00815448"/>
    <w:rsid w:val="00821AC4"/>
    <w:rsid w:val="00823DAF"/>
    <w:rsid w:val="008246B3"/>
    <w:rsid w:val="00824773"/>
    <w:rsid w:val="00825476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7878"/>
    <w:rsid w:val="008720BF"/>
    <w:rsid w:val="008733BB"/>
    <w:rsid w:val="00874CE6"/>
    <w:rsid w:val="0087551A"/>
    <w:rsid w:val="00875C73"/>
    <w:rsid w:val="00881096"/>
    <w:rsid w:val="00886459"/>
    <w:rsid w:val="00887858"/>
    <w:rsid w:val="008973A0"/>
    <w:rsid w:val="008A0CD4"/>
    <w:rsid w:val="008A2EFD"/>
    <w:rsid w:val="008A57A6"/>
    <w:rsid w:val="008B166B"/>
    <w:rsid w:val="008B6704"/>
    <w:rsid w:val="008C05AD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807EF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C2BA3"/>
    <w:rsid w:val="009C4D9C"/>
    <w:rsid w:val="009C555D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645C"/>
    <w:rsid w:val="009F7EC4"/>
    <w:rsid w:val="00A0663B"/>
    <w:rsid w:val="00A07FF7"/>
    <w:rsid w:val="00A1035E"/>
    <w:rsid w:val="00A108C7"/>
    <w:rsid w:val="00A109C2"/>
    <w:rsid w:val="00A15285"/>
    <w:rsid w:val="00A165F5"/>
    <w:rsid w:val="00A26CC0"/>
    <w:rsid w:val="00A3063D"/>
    <w:rsid w:val="00A36137"/>
    <w:rsid w:val="00A3696D"/>
    <w:rsid w:val="00A37615"/>
    <w:rsid w:val="00A40EFB"/>
    <w:rsid w:val="00A42600"/>
    <w:rsid w:val="00A47C08"/>
    <w:rsid w:val="00A505F5"/>
    <w:rsid w:val="00A51D19"/>
    <w:rsid w:val="00A52183"/>
    <w:rsid w:val="00A5374D"/>
    <w:rsid w:val="00A55319"/>
    <w:rsid w:val="00A6441E"/>
    <w:rsid w:val="00A64EF0"/>
    <w:rsid w:val="00A73C51"/>
    <w:rsid w:val="00A741AE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2BAF"/>
    <w:rsid w:val="00AB32C6"/>
    <w:rsid w:val="00AB38EB"/>
    <w:rsid w:val="00AB723F"/>
    <w:rsid w:val="00AB728F"/>
    <w:rsid w:val="00AC03B8"/>
    <w:rsid w:val="00AC2F83"/>
    <w:rsid w:val="00AC34AB"/>
    <w:rsid w:val="00AC7AC3"/>
    <w:rsid w:val="00AD01B6"/>
    <w:rsid w:val="00AD131C"/>
    <w:rsid w:val="00AD1A27"/>
    <w:rsid w:val="00AD3D1E"/>
    <w:rsid w:val="00AD5520"/>
    <w:rsid w:val="00AD5C03"/>
    <w:rsid w:val="00AD7152"/>
    <w:rsid w:val="00AE33B8"/>
    <w:rsid w:val="00AE60D3"/>
    <w:rsid w:val="00AF1EC6"/>
    <w:rsid w:val="00AF2CB7"/>
    <w:rsid w:val="00AF3DC4"/>
    <w:rsid w:val="00AF499E"/>
    <w:rsid w:val="00AF75CE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7014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55E6B"/>
    <w:rsid w:val="00B61B66"/>
    <w:rsid w:val="00B6213E"/>
    <w:rsid w:val="00B632BB"/>
    <w:rsid w:val="00B65A3D"/>
    <w:rsid w:val="00B65DB1"/>
    <w:rsid w:val="00B672A0"/>
    <w:rsid w:val="00B707F4"/>
    <w:rsid w:val="00B71F0A"/>
    <w:rsid w:val="00B7288D"/>
    <w:rsid w:val="00B741DE"/>
    <w:rsid w:val="00B74EBC"/>
    <w:rsid w:val="00B76801"/>
    <w:rsid w:val="00B775C8"/>
    <w:rsid w:val="00B7778C"/>
    <w:rsid w:val="00B80425"/>
    <w:rsid w:val="00B810C7"/>
    <w:rsid w:val="00B81754"/>
    <w:rsid w:val="00B82079"/>
    <w:rsid w:val="00B827FE"/>
    <w:rsid w:val="00B83D6C"/>
    <w:rsid w:val="00B846F6"/>
    <w:rsid w:val="00B90A81"/>
    <w:rsid w:val="00B90AAE"/>
    <w:rsid w:val="00B9138A"/>
    <w:rsid w:val="00BA0D36"/>
    <w:rsid w:val="00BA0DC8"/>
    <w:rsid w:val="00BA1516"/>
    <w:rsid w:val="00BA2BD3"/>
    <w:rsid w:val="00BA3A18"/>
    <w:rsid w:val="00BA47AE"/>
    <w:rsid w:val="00BB3216"/>
    <w:rsid w:val="00BB4021"/>
    <w:rsid w:val="00BB5A91"/>
    <w:rsid w:val="00BC163B"/>
    <w:rsid w:val="00BC4543"/>
    <w:rsid w:val="00BC63EE"/>
    <w:rsid w:val="00BD074D"/>
    <w:rsid w:val="00BD29A2"/>
    <w:rsid w:val="00BD5DE5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536"/>
    <w:rsid w:val="00C132F0"/>
    <w:rsid w:val="00C16B64"/>
    <w:rsid w:val="00C176AF"/>
    <w:rsid w:val="00C21890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240B"/>
    <w:rsid w:val="00C53745"/>
    <w:rsid w:val="00C5530E"/>
    <w:rsid w:val="00C634FD"/>
    <w:rsid w:val="00C668C9"/>
    <w:rsid w:val="00C73B8D"/>
    <w:rsid w:val="00C74A0E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06E4"/>
    <w:rsid w:val="00CE2A86"/>
    <w:rsid w:val="00CF3F1A"/>
    <w:rsid w:val="00CF4AC2"/>
    <w:rsid w:val="00CF5B2A"/>
    <w:rsid w:val="00CF5DBE"/>
    <w:rsid w:val="00CF6928"/>
    <w:rsid w:val="00CF7FD7"/>
    <w:rsid w:val="00D02212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0E5F"/>
    <w:rsid w:val="00D71937"/>
    <w:rsid w:val="00D73364"/>
    <w:rsid w:val="00D7734C"/>
    <w:rsid w:val="00D848C9"/>
    <w:rsid w:val="00D85352"/>
    <w:rsid w:val="00D91234"/>
    <w:rsid w:val="00D92FCE"/>
    <w:rsid w:val="00D933B4"/>
    <w:rsid w:val="00D94D67"/>
    <w:rsid w:val="00D96373"/>
    <w:rsid w:val="00DA0B84"/>
    <w:rsid w:val="00DA3EA1"/>
    <w:rsid w:val="00DA56AE"/>
    <w:rsid w:val="00DA6116"/>
    <w:rsid w:val="00DA67C0"/>
    <w:rsid w:val="00DB0CCC"/>
    <w:rsid w:val="00DB1950"/>
    <w:rsid w:val="00DB2747"/>
    <w:rsid w:val="00DB32D6"/>
    <w:rsid w:val="00DC08BA"/>
    <w:rsid w:val="00DC11C2"/>
    <w:rsid w:val="00DC2416"/>
    <w:rsid w:val="00DC527E"/>
    <w:rsid w:val="00DD1620"/>
    <w:rsid w:val="00DD2690"/>
    <w:rsid w:val="00DD29FD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06736"/>
    <w:rsid w:val="00E140B4"/>
    <w:rsid w:val="00E14E26"/>
    <w:rsid w:val="00E2104F"/>
    <w:rsid w:val="00E22CB3"/>
    <w:rsid w:val="00E22D52"/>
    <w:rsid w:val="00E25ACE"/>
    <w:rsid w:val="00E30755"/>
    <w:rsid w:val="00E341C7"/>
    <w:rsid w:val="00E34AB6"/>
    <w:rsid w:val="00E35DC1"/>
    <w:rsid w:val="00E40E77"/>
    <w:rsid w:val="00E46927"/>
    <w:rsid w:val="00E4724E"/>
    <w:rsid w:val="00E47AD3"/>
    <w:rsid w:val="00E51202"/>
    <w:rsid w:val="00E513F7"/>
    <w:rsid w:val="00E53ACA"/>
    <w:rsid w:val="00E54749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D2A5E"/>
    <w:rsid w:val="00EE379D"/>
    <w:rsid w:val="00EE653B"/>
    <w:rsid w:val="00EE7048"/>
    <w:rsid w:val="00EE7B7E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5F15"/>
    <w:rsid w:val="00F46DCE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3017"/>
    <w:rsid w:val="00F73A42"/>
    <w:rsid w:val="00F73BBF"/>
    <w:rsid w:val="00F75BD7"/>
    <w:rsid w:val="00F7663D"/>
    <w:rsid w:val="00F768BE"/>
    <w:rsid w:val="00F77939"/>
    <w:rsid w:val="00F82506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E28BC"/>
    <w:rsid w:val="00FE56C6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F4FA-8AD1-4C1A-A50E-B403A310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30396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2019-07-10T14:33:00Z</cp:lastPrinted>
  <dcterms:created xsi:type="dcterms:W3CDTF">2019-07-10T13:56:00Z</dcterms:created>
  <dcterms:modified xsi:type="dcterms:W3CDTF">2019-07-10T15:19:00Z</dcterms:modified>
</cp:coreProperties>
</file>